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rPr>
          <w:lang w:val="de-DE"/>
        </w:rPr>
      </w:pPr>
      <w:bookmarkStart w:id="0" w:name="_Hlk125452624"/>
      <w:bookmarkEnd w:id="0"/>
      <w:r w:rsidRPr="003D159F">
        <w:rPr>
          <w:lang w:val="de-DE"/>
        </w:rPr>
        <w:t>Presseinformation</w:t>
      </w:r>
    </w:p>
    <w:p w14:paraId="4DD21ABF" w14:textId="30A2C70A" w:rsidR="00CE64A6" w:rsidRPr="00283607" w:rsidRDefault="006118D9" w:rsidP="000A4A4D">
      <w:pPr>
        <w:pStyle w:val="HeadlineH233Pt"/>
        <w:rPr>
          <w:sz w:val="56"/>
          <w:szCs w:val="28"/>
        </w:rPr>
      </w:pPr>
      <w:r w:rsidRPr="00283607">
        <w:rPr>
          <w:sz w:val="56"/>
          <w:szCs w:val="28"/>
        </w:rPr>
        <w:t>Neue</w:t>
      </w:r>
      <w:r w:rsidR="00A451DF">
        <w:rPr>
          <w:sz w:val="56"/>
          <w:szCs w:val="28"/>
        </w:rPr>
        <w:t>s</w:t>
      </w:r>
      <w:r w:rsidRPr="00283607">
        <w:rPr>
          <w:sz w:val="56"/>
          <w:szCs w:val="28"/>
        </w:rPr>
        <w:t xml:space="preserve"> </w:t>
      </w:r>
      <w:r w:rsidR="00DE730C" w:rsidRPr="00283607">
        <w:rPr>
          <w:sz w:val="56"/>
          <w:szCs w:val="28"/>
        </w:rPr>
        <w:t>Träger</w:t>
      </w:r>
      <w:r w:rsidR="00A451DF">
        <w:rPr>
          <w:sz w:val="56"/>
          <w:szCs w:val="28"/>
        </w:rPr>
        <w:t>gerät</w:t>
      </w:r>
      <w:r w:rsidR="00DE730C" w:rsidRPr="00283607">
        <w:rPr>
          <w:sz w:val="56"/>
          <w:szCs w:val="28"/>
        </w:rPr>
        <w:t xml:space="preserve"> für Schlitzwandarbeiten</w:t>
      </w:r>
      <w:r w:rsidRPr="00283607">
        <w:rPr>
          <w:sz w:val="56"/>
          <w:szCs w:val="28"/>
        </w:rPr>
        <w:t>: LBX 600</w:t>
      </w:r>
      <w:r w:rsidR="00F97E98" w:rsidRPr="00283607">
        <w:rPr>
          <w:sz w:val="56"/>
          <w:szCs w:val="28"/>
        </w:rPr>
        <w:t xml:space="preserve"> </w:t>
      </w:r>
    </w:p>
    <w:p w14:paraId="4EAE8E32" w14:textId="5B59AC56" w:rsidR="001407EB" w:rsidRPr="001407EB" w:rsidRDefault="00B81ED6" w:rsidP="001407EB">
      <w:pPr>
        <w:pStyle w:val="HeadlineH233Pt"/>
        <w:spacing w:before="240" w:after="240" w:line="140" w:lineRule="exact"/>
        <w:rPr>
          <w:rFonts w:ascii="Tahoma" w:hAnsi="Tahoma" w:cs="Tahoma"/>
        </w:rPr>
      </w:pPr>
      <w:r w:rsidRPr="00ED0E4D">
        <w:rPr>
          <w:rFonts w:ascii="Tahoma" w:hAnsi="Tahoma" w:cs="Tahoma"/>
        </w:rPr>
        <w:t>⸺</w:t>
      </w:r>
    </w:p>
    <w:p w14:paraId="482B34B9" w14:textId="2D0E41E1" w:rsidR="0040403E" w:rsidRPr="003D159F" w:rsidRDefault="0040403E" w:rsidP="000A4A4D">
      <w:pPr>
        <w:pStyle w:val="Teaser11Pt"/>
        <w:rPr>
          <w:lang w:val="de-DE"/>
        </w:rPr>
      </w:pPr>
      <w:r>
        <w:rPr>
          <w:lang w:val="de-DE"/>
        </w:rPr>
        <w:t>Liebherr bringt ein neue</w:t>
      </w:r>
      <w:r w:rsidR="00513F85">
        <w:rPr>
          <w:lang w:val="de-DE"/>
        </w:rPr>
        <w:t>s</w:t>
      </w:r>
      <w:r>
        <w:rPr>
          <w:lang w:val="de-DE"/>
        </w:rPr>
        <w:t xml:space="preserve"> Träger</w:t>
      </w:r>
      <w:r w:rsidR="00513F85">
        <w:rPr>
          <w:lang w:val="de-DE"/>
        </w:rPr>
        <w:t>gerät</w:t>
      </w:r>
      <w:r>
        <w:rPr>
          <w:lang w:val="de-DE"/>
        </w:rPr>
        <w:t xml:space="preserve"> für Schlitzwandarbeiten auf den Markt. Die kompakte Baugröße des LBX 600 erfüllt vor allem die Anforderungen von Baustellen </w:t>
      </w:r>
      <w:r w:rsidR="00387A29">
        <w:rPr>
          <w:lang w:val="de-DE"/>
        </w:rPr>
        <w:t xml:space="preserve">im urbanen Bereich. Die elektrisch betriebene </w:t>
      </w:r>
      <w:r w:rsidR="00AF462B">
        <w:rPr>
          <w:lang w:val="de-DE"/>
        </w:rPr>
        <w:t>U</w:t>
      </w:r>
      <w:r w:rsidR="00387A29">
        <w:rPr>
          <w:lang w:val="de-DE"/>
        </w:rPr>
        <w:t xml:space="preserve">nplugged-Version überzeugt zusätzlich mit den Vorteilen von </w:t>
      </w:r>
      <w:r w:rsidR="008802FF">
        <w:rPr>
          <w:lang w:val="de-DE"/>
        </w:rPr>
        <w:t>„</w:t>
      </w:r>
      <w:r w:rsidR="00387A29">
        <w:rPr>
          <w:lang w:val="de-DE"/>
        </w:rPr>
        <w:t>Zero</w:t>
      </w:r>
      <w:r w:rsidR="00CE4862">
        <w:rPr>
          <w:lang w:val="de-DE"/>
        </w:rPr>
        <w:t xml:space="preserve"> </w:t>
      </w:r>
      <w:r w:rsidR="00387A29">
        <w:rPr>
          <w:lang w:val="de-DE"/>
        </w:rPr>
        <w:t>Emission</w:t>
      </w:r>
      <w:r w:rsidR="008802FF">
        <w:rPr>
          <w:lang w:val="de-DE"/>
        </w:rPr>
        <w:t>“</w:t>
      </w:r>
      <w:r w:rsidR="00387A29">
        <w:rPr>
          <w:lang w:val="de-DE"/>
        </w:rPr>
        <w:t xml:space="preserve">. </w:t>
      </w:r>
      <w:r>
        <w:rPr>
          <w:lang w:val="de-DE"/>
        </w:rPr>
        <w:t>Das LBX 600 kann mit mechanischen oder hydraulischen Greifer</w:t>
      </w:r>
      <w:r w:rsidR="00CE4862">
        <w:rPr>
          <w:lang w:val="de-DE"/>
        </w:rPr>
        <w:t>n</w:t>
      </w:r>
      <w:r>
        <w:rPr>
          <w:lang w:val="de-DE"/>
        </w:rPr>
        <w:t xml:space="preserve"> ausgerüstet</w:t>
      </w:r>
      <w:r w:rsidR="00387A29">
        <w:rPr>
          <w:lang w:val="de-DE"/>
        </w:rPr>
        <w:t xml:space="preserve"> werden. Das</w:t>
      </w:r>
      <w:r>
        <w:rPr>
          <w:lang w:val="de-DE"/>
        </w:rPr>
        <w:t xml:space="preserve"> modulare </w:t>
      </w:r>
      <w:r w:rsidR="005613CE">
        <w:rPr>
          <w:lang w:val="de-DE"/>
        </w:rPr>
        <w:t>Ausleger</w:t>
      </w:r>
      <w:r>
        <w:rPr>
          <w:lang w:val="de-DE"/>
        </w:rPr>
        <w:t xml:space="preserve">system ermöglicht </w:t>
      </w:r>
      <w:r w:rsidR="00387A29">
        <w:rPr>
          <w:lang w:val="de-DE"/>
        </w:rPr>
        <w:t xml:space="preserve">drei verschiedene </w:t>
      </w:r>
      <w:r w:rsidR="005613CE">
        <w:rPr>
          <w:lang w:val="de-DE"/>
        </w:rPr>
        <w:t>Ausführungen</w:t>
      </w:r>
      <w:r w:rsidR="00387A29">
        <w:rPr>
          <w:lang w:val="de-DE"/>
        </w:rPr>
        <w:t xml:space="preserve"> der Maschine und ein höchstes Maß an Flexibil</w:t>
      </w:r>
      <w:r w:rsidR="00D3266E">
        <w:rPr>
          <w:lang w:val="de-DE"/>
        </w:rPr>
        <w:t>i</w:t>
      </w:r>
      <w:r w:rsidR="00387A29">
        <w:rPr>
          <w:lang w:val="de-DE"/>
        </w:rPr>
        <w:t xml:space="preserve">tät. </w:t>
      </w:r>
    </w:p>
    <w:p w14:paraId="1AC24E75" w14:textId="1389095B" w:rsidR="00AA19E2" w:rsidRDefault="00892E30" w:rsidP="006118D9">
      <w:pPr>
        <w:pStyle w:val="Copytext11Pt"/>
        <w:rPr>
          <w:lang w:val="de-DE"/>
        </w:rPr>
      </w:pPr>
      <w:r w:rsidRPr="00457ADF">
        <w:rPr>
          <w:lang w:val="de-DE"/>
        </w:rPr>
        <w:t>Nenzing</w:t>
      </w:r>
      <w:r w:rsidR="00B9778F" w:rsidRPr="00457ADF">
        <w:rPr>
          <w:lang w:val="de-DE"/>
        </w:rPr>
        <w:t xml:space="preserve"> </w:t>
      </w:r>
      <w:r w:rsidR="00E63B48" w:rsidRPr="00457ADF">
        <w:rPr>
          <w:lang w:val="de-DE"/>
        </w:rPr>
        <w:t>(</w:t>
      </w:r>
      <w:r w:rsidRPr="00457ADF">
        <w:rPr>
          <w:lang w:val="de-DE"/>
        </w:rPr>
        <w:t>Österreich</w:t>
      </w:r>
      <w:r w:rsidR="00E63B48" w:rsidRPr="00457ADF">
        <w:rPr>
          <w:lang w:val="de-DE"/>
        </w:rPr>
        <w:t xml:space="preserve">), </w:t>
      </w:r>
      <w:r w:rsidR="00457ADF" w:rsidRPr="00457ADF">
        <w:rPr>
          <w:lang w:val="de-DE"/>
        </w:rPr>
        <w:t>14</w:t>
      </w:r>
      <w:r w:rsidR="00E63B48" w:rsidRPr="00457ADF">
        <w:rPr>
          <w:lang w:val="de-DE"/>
        </w:rPr>
        <w:t xml:space="preserve">. </w:t>
      </w:r>
      <w:r w:rsidR="00457ADF" w:rsidRPr="00457ADF">
        <w:rPr>
          <w:lang w:val="de-DE"/>
        </w:rPr>
        <w:t>März</w:t>
      </w:r>
      <w:r w:rsidR="00E63B48" w:rsidRPr="00457ADF">
        <w:rPr>
          <w:lang w:val="de-DE"/>
        </w:rPr>
        <w:t xml:space="preserve"> 202</w:t>
      </w:r>
      <w:r w:rsidR="008D68AE" w:rsidRPr="00457ADF">
        <w:rPr>
          <w:lang w:val="de-DE"/>
        </w:rPr>
        <w:t>4</w:t>
      </w:r>
      <w:r w:rsidR="00E63B48" w:rsidRPr="00032BBE">
        <w:rPr>
          <w:lang w:val="de-DE"/>
        </w:rPr>
        <w:t xml:space="preserve"> –</w:t>
      </w:r>
      <w:r w:rsidRPr="00032BBE">
        <w:rPr>
          <w:lang w:val="de-DE"/>
        </w:rPr>
        <w:t xml:space="preserve"> </w:t>
      </w:r>
      <w:r w:rsidR="00CF5BEB">
        <w:rPr>
          <w:lang w:val="de-DE"/>
        </w:rPr>
        <w:t xml:space="preserve">Mit </w:t>
      </w:r>
      <w:r w:rsidR="003B5547">
        <w:rPr>
          <w:lang w:val="de-DE"/>
        </w:rPr>
        <w:t>de</w:t>
      </w:r>
      <w:r w:rsidR="00513F85">
        <w:rPr>
          <w:lang w:val="de-DE"/>
        </w:rPr>
        <w:t>m</w:t>
      </w:r>
      <w:r w:rsidR="003B5547">
        <w:rPr>
          <w:lang w:val="de-DE"/>
        </w:rPr>
        <w:t xml:space="preserve"> neue</w:t>
      </w:r>
      <w:r w:rsidR="00513F85">
        <w:rPr>
          <w:lang w:val="de-DE"/>
        </w:rPr>
        <w:t>n</w:t>
      </w:r>
      <w:r w:rsidR="00CF5BEB">
        <w:rPr>
          <w:lang w:val="de-DE"/>
        </w:rPr>
        <w:t xml:space="preserve"> Träger</w:t>
      </w:r>
      <w:r w:rsidR="00513F85">
        <w:rPr>
          <w:lang w:val="de-DE"/>
        </w:rPr>
        <w:t>gerät</w:t>
      </w:r>
      <w:r w:rsidR="00CF5BEB">
        <w:rPr>
          <w:lang w:val="de-DE"/>
        </w:rPr>
        <w:t xml:space="preserve"> für Schlitzwandarbeiten LBX 600 reagiert die Liebherr-Werk </w:t>
      </w:r>
      <w:r w:rsidR="002476CF">
        <w:rPr>
          <w:lang w:val="de-DE"/>
        </w:rPr>
        <w:t xml:space="preserve">Nenzing GmbH </w:t>
      </w:r>
      <w:r w:rsidR="00CF5BEB">
        <w:rPr>
          <w:lang w:val="de-DE"/>
        </w:rPr>
        <w:t xml:space="preserve">auf die besonderen Herausforderungen von urbanen Baustellen. </w:t>
      </w:r>
      <w:r w:rsidR="003B5547">
        <w:rPr>
          <w:lang w:val="de-DE"/>
        </w:rPr>
        <w:t>Durch die kompakte Größe und d</w:t>
      </w:r>
      <w:r w:rsidR="001575F3">
        <w:rPr>
          <w:lang w:val="de-DE"/>
        </w:rPr>
        <w:t>ie</w:t>
      </w:r>
      <w:r w:rsidR="003B5547">
        <w:rPr>
          <w:lang w:val="de-DE"/>
        </w:rPr>
        <w:t xml:space="preserve"> Ausführung als </w:t>
      </w:r>
      <w:r w:rsidR="0046601E">
        <w:rPr>
          <w:lang w:val="de-DE"/>
        </w:rPr>
        <w:t>U</w:t>
      </w:r>
      <w:r w:rsidR="003B5547">
        <w:rPr>
          <w:lang w:val="de-DE"/>
        </w:rPr>
        <w:t xml:space="preserve">nplugged-Version sind Arbeiten selbst </w:t>
      </w:r>
      <w:r w:rsidR="00153B14">
        <w:rPr>
          <w:lang w:val="de-DE"/>
        </w:rPr>
        <w:t xml:space="preserve">bei </w:t>
      </w:r>
      <w:r w:rsidR="003B5547">
        <w:rPr>
          <w:lang w:val="de-DE"/>
        </w:rPr>
        <w:t xml:space="preserve">beengten Platzverhältnissen und </w:t>
      </w:r>
      <w:r w:rsidR="001575F3">
        <w:rPr>
          <w:lang w:val="de-DE"/>
        </w:rPr>
        <w:t xml:space="preserve">in </w:t>
      </w:r>
      <w:r w:rsidR="003B5547">
        <w:rPr>
          <w:lang w:val="de-DE"/>
        </w:rPr>
        <w:t xml:space="preserve">lärmempfindlichen Regionen möglich. </w:t>
      </w:r>
      <w:r w:rsidR="00742137">
        <w:rPr>
          <w:lang w:val="de-DE"/>
        </w:rPr>
        <w:t xml:space="preserve">Das LBX 600 kann </w:t>
      </w:r>
      <w:r w:rsidR="0046601E">
        <w:rPr>
          <w:lang w:val="de-DE"/>
        </w:rPr>
        <w:t>durch</w:t>
      </w:r>
      <w:r w:rsidR="00742137">
        <w:rPr>
          <w:lang w:val="de-DE"/>
        </w:rPr>
        <w:t xml:space="preserve"> ein modulares System mit drei unterschiedlichen Auslegern flexibel ausgerüstet und an die Baustellenanforderungen angepasst werden. Die Standardversion</w:t>
      </w:r>
      <w:r w:rsidR="004B7E9D">
        <w:rPr>
          <w:lang w:val="de-DE"/>
        </w:rPr>
        <w:t xml:space="preserve"> des Gerätes</w:t>
      </w:r>
      <w:r w:rsidR="00742137">
        <w:rPr>
          <w:lang w:val="de-DE"/>
        </w:rPr>
        <w:t xml:space="preserve"> hat eine </w:t>
      </w:r>
      <w:r w:rsidR="004B7E9D">
        <w:rPr>
          <w:lang w:val="de-DE"/>
        </w:rPr>
        <w:t>Gesamthöhe</w:t>
      </w:r>
      <w:r w:rsidR="00742137">
        <w:rPr>
          <w:lang w:val="de-DE"/>
        </w:rPr>
        <w:t xml:space="preserve"> von </w:t>
      </w:r>
      <w:r w:rsidR="008C049D">
        <w:rPr>
          <w:lang w:val="de-DE"/>
        </w:rPr>
        <w:t>17,8</w:t>
      </w:r>
      <w:r w:rsidR="0046601E">
        <w:rPr>
          <w:lang w:val="de-DE"/>
        </w:rPr>
        <w:t> m</w:t>
      </w:r>
      <w:r w:rsidR="00742137">
        <w:rPr>
          <w:lang w:val="de-DE"/>
        </w:rPr>
        <w:t>.</w:t>
      </w:r>
      <w:r w:rsidR="004B7E9D">
        <w:rPr>
          <w:lang w:val="de-DE"/>
        </w:rPr>
        <w:t xml:space="preserve"> </w:t>
      </w:r>
      <w:r w:rsidR="001575F3">
        <w:rPr>
          <w:lang w:val="de-DE"/>
        </w:rPr>
        <w:t>Bei Einsätzen</w:t>
      </w:r>
      <w:r w:rsidR="00742137">
        <w:rPr>
          <w:lang w:val="de-DE"/>
        </w:rPr>
        <w:t xml:space="preserve"> mit eingeschränkter Höhe</w:t>
      </w:r>
      <w:r w:rsidR="001575F3">
        <w:rPr>
          <w:lang w:val="de-DE"/>
        </w:rPr>
        <w:t xml:space="preserve">, z.B. </w:t>
      </w:r>
      <w:r w:rsidR="00742137">
        <w:rPr>
          <w:lang w:val="de-DE"/>
        </w:rPr>
        <w:t>unter Brücken</w:t>
      </w:r>
      <w:r w:rsidR="001575F3">
        <w:rPr>
          <w:lang w:val="de-DE"/>
        </w:rPr>
        <w:t>,</w:t>
      </w:r>
      <w:r w:rsidR="00742137">
        <w:rPr>
          <w:lang w:val="de-DE"/>
        </w:rPr>
        <w:t xml:space="preserve"> kann als Low Head mit </w:t>
      </w:r>
      <w:r w:rsidR="008C049D">
        <w:rPr>
          <w:lang w:val="de-DE"/>
        </w:rPr>
        <w:t>11</w:t>
      </w:r>
      <w:r w:rsidR="0046601E">
        <w:rPr>
          <w:lang w:val="de-DE"/>
        </w:rPr>
        <w:t xml:space="preserve"> m </w:t>
      </w:r>
      <w:r w:rsidR="00742137">
        <w:rPr>
          <w:lang w:val="de-DE"/>
        </w:rPr>
        <w:t xml:space="preserve">oder als Ultra Low Head mit </w:t>
      </w:r>
      <w:r w:rsidR="008C049D">
        <w:rPr>
          <w:lang w:val="de-DE"/>
        </w:rPr>
        <w:t>5,8</w:t>
      </w:r>
      <w:r w:rsidR="0046601E">
        <w:rPr>
          <w:lang w:val="de-DE"/>
        </w:rPr>
        <w:t xml:space="preserve"> m </w:t>
      </w:r>
      <w:r w:rsidR="001575F3">
        <w:rPr>
          <w:lang w:val="de-DE"/>
        </w:rPr>
        <w:t>gearbeitet werden</w:t>
      </w:r>
      <w:r w:rsidR="00742137">
        <w:rPr>
          <w:lang w:val="de-DE"/>
        </w:rPr>
        <w:t>.</w:t>
      </w:r>
      <w:r w:rsidR="001074DC">
        <w:rPr>
          <w:lang w:val="de-DE"/>
        </w:rPr>
        <w:t xml:space="preserve"> </w:t>
      </w:r>
      <w:r w:rsidR="00624ECD">
        <w:rPr>
          <w:lang w:val="de-DE"/>
        </w:rPr>
        <w:t xml:space="preserve">Das LBX 600 überzeugt besonders durch sein schlankes Design. Das kompakte Grundgerät kann als Ganzes transportiert werden. Durch den teleskopierbaren Unterwagen </w:t>
      </w:r>
      <w:r w:rsidR="008C5D65">
        <w:rPr>
          <w:lang w:val="de-DE"/>
        </w:rPr>
        <w:t xml:space="preserve">lässt sich </w:t>
      </w:r>
      <w:r w:rsidR="00624ECD">
        <w:rPr>
          <w:lang w:val="de-DE"/>
        </w:rPr>
        <w:t>die Spurbreite dafür auf 3</w:t>
      </w:r>
      <w:r w:rsidR="00F85916">
        <w:rPr>
          <w:lang w:val="de-DE"/>
        </w:rPr>
        <w:t xml:space="preserve"> m </w:t>
      </w:r>
      <w:r w:rsidR="00624ECD">
        <w:rPr>
          <w:lang w:val="de-DE"/>
        </w:rPr>
        <w:t>reduzier</w:t>
      </w:r>
      <w:r w:rsidR="008C5D65">
        <w:rPr>
          <w:lang w:val="de-DE"/>
        </w:rPr>
        <w:t>en</w:t>
      </w:r>
      <w:r w:rsidR="00624ECD">
        <w:rPr>
          <w:lang w:val="de-DE"/>
        </w:rPr>
        <w:t>.</w:t>
      </w:r>
    </w:p>
    <w:p w14:paraId="075CB042" w14:textId="3E8FE3C0" w:rsidR="00AA19E2" w:rsidRPr="00AF462B" w:rsidRDefault="004E43DB" w:rsidP="00AA19E2">
      <w:pPr>
        <w:pStyle w:val="Copyhead11Pt"/>
        <w:rPr>
          <w:lang w:val="de-AT"/>
        </w:rPr>
      </w:pPr>
      <w:r>
        <w:rPr>
          <w:lang w:val="de-AT"/>
        </w:rPr>
        <w:t xml:space="preserve">Kraftvoll </w:t>
      </w:r>
      <w:r w:rsidR="00FD6ADB">
        <w:rPr>
          <w:lang w:val="de-AT"/>
        </w:rPr>
        <w:t>z</w:t>
      </w:r>
      <w:r w:rsidR="0061434F">
        <w:rPr>
          <w:lang w:val="de-AT"/>
        </w:rPr>
        <w:t>ugreifen</w:t>
      </w:r>
    </w:p>
    <w:p w14:paraId="38E09F3F" w14:textId="221A5BE6" w:rsidR="007B6AD7" w:rsidRDefault="00E4161E" w:rsidP="006118D9">
      <w:pPr>
        <w:pStyle w:val="Copytext11Pt"/>
        <w:rPr>
          <w:lang w:val="de-DE"/>
        </w:rPr>
      </w:pPr>
      <w:bookmarkStart w:id="1" w:name="_Hlk156809372"/>
      <w:r>
        <w:rPr>
          <w:lang w:val="de-DE"/>
        </w:rPr>
        <w:t xml:space="preserve">Das Trägergerät </w:t>
      </w:r>
      <w:r w:rsidR="00786841">
        <w:rPr>
          <w:lang w:val="de-DE"/>
        </w:rPr>
        <w:t xml:space="preserve">ist </w:t>
      </w:r>
      <w:r w:rsidR="00151900">
        <w:rPr>
          <w:lang w:val="de-DE"/>
        </w:rPr>
        <w:t xml:space="preserve">nicht nur </w:t>
      </w:r>
      <w:r w:rsidR="00786841">
        <w:rPr>
          <w:lang w:val="de-DE"/>
        </w:rPr>
        <w:t xml:space="preserve">für Arbeiten mit hydraulischem </w:t>
      </w:r>
      <w:r w:rsidR="00151900">
        <w:rPr>
          <w:lang w:val="de-DE"/>
        </w:rPr>
        <w:t xml:space="preserve">Greifer konzipiert, sondern auch </w:t>
      </w:r>
      <w:r w:rsidR="00ED0E74">
        <w:rPr>
          <w:lang w:val="de-DE"/>
        </w:rPr>
        <w:t>–</w:t>
      </w:r>
      <w:r w:rsidR="00151900">
        <w:rPr>
          <w:lang w:val="de-DE"/>
        </w:rPr>
        <w:t xml:space="preserve"> </w:t>
      </w:r>
      <w:r w:rsidR="00ED0E74">
        <w:rPr>
          <w:lang w:val="de-DE"/>
        </w:rPr>
        <w:t>durch die zwei Freifallwinden</w:t>
      </w:r>
      <w:r w:rsidR="008171D9">
        <w:rPr>
          <w:lang w:val="de-DE"/>
        </w:rPr>
        <w:t xml:space="preserve"> mit einer Z</w:t>
      </w:r>
      <w:r w:rsidR="00503C7C">
        <w:rPr>
          <w:lang w:val="de-DE"/>
        </w:rPr>
        <w:t>iehkraft</w:t>
      </w:r>
      <w:r w:rsidR="008171D9">
        <w:rPr>
          <w:lang w:val="de-DE"/>
        </w:rPr>
        <w:t xml:space="preserve"> von je 300 kN</w:t>
      </w:r>
      <w:r w:rsidR="00ED0E74">
        <w:rPr>
          <w:lang w:val="de-DE"/>
        </w:rPr>
        <w:t xml:space="preserve"> </w:t>
      </w:r>
      <w:r w:rsidR="008171D9">
        <w:rPr>
          <w:lang w:val="de-DE"/>
        </w:rPr>
        <w:t>–</w:t>
      </w:r>
      <w:r w:rsidR="00151900">
        <w:rPr>
          <w:lang w:val="de-DE"/>
        </w:rPr>
        <w:t xml:space="preserve"> </w:t>
      </w:r>
      <w:r w:rsidR="0046601E">
        <w:rPr>
          <w:lang w:val="de-DE"/>
        </w:rPr>
        <w:t>mit</w:t>
      </w:r>
      <w:r w:rsidR="008171D9">
        <w:rPr>
          <w:lang w:val="de-DE"/>
        </w:rPr>
        <w:t xml:space="preserve"> </w:t>
      </w:r>
      <w:r w:rsidR="00786841">
        <w:rPr>
          <w:lang w:val="de-DE"/>
        </w:rPr>
        <w:t>mechanischem Greifer sowie Meißel.</w:t>
      </w:r>
      <w:r w:rsidR="008171D9">
        <w:rPr>
          <w:lang w:val="de-DE"/>
        </w:rPr>
        <w:t xml:space="preserve"> </w:t>
      </w:r>
      <w:bookmarkEnd w:id="1"/>
      <w:r w:rsidR="001F0FD5">
        <w:rPr>
          <w:lang w:val="de-DE"/>
        </w:rPr>
        <w:t xml:space="preserve">In Kombination mit dem hydraulischen Schlitzwandgreifer HSG 5-18 bietet das LBX 600 eine sehr intuitive Bedienung, </w:t>
      </w:r>
      <w:r w:rsidR="001F0FD5" w:rsidRPr="00F85916">
        <w:rPr>
          <w:lang w:val="de-DE"/>
        </w:rPr>
        <w:t xml:space="preserve">die </w:t>
      </w:r>
      <w:r w:rsidR="00151900">
        <w:rPr>
          <w:lang w:val="de-DE"/>
        </w:rPr>
        <w:t xml:space="preserve">auch </w:t>
      </w:r>
      <w:r w:rsidR="001F0FD5" w:rsidRPr="00F85916">
        <w:rPr>
          <w:lang w:val="de-DE"/>
        </w:rPr>
        <w:t>hydraulische Korrekturen der Greiferausrichtung und dadurch eine höhere Vertikalität des Schlitzes ermöglich</w:t>
      </w:r>
      <w:r w:rsidR="00FE3830" w:rsidRPr="00F85916">
        <w:rPr>
          <w:lang w:val="de-DE"/>
        </w:rPr>
        <w:t>t</w:t>
      </w:r>
      <w:r w:rsidR="001F0FD5" w:rsidRPr="00F85916">
        <w:rPr>
          <w:lang w:val="de-DE"/>
        </w:rPr>
        <w:t>.</w:t>
      </w:r>
    </w:p>
    <w:p w14:paraId="0CFC709F" w14:textId="7A4EFC5C" w:rsidR="00FE70C3" w:rsidRDefault="00184B5A" w:rsidP="006118D9">
      <w:pPr>
        <w:pStyle w:val="Copytext11Pt"/>
        <w:rPr>
          <w:lang w:val="de-DE"/>
        </w:rPr>
      </w:pPr>
      <w:r w:rsidRPr="00184B5A">
        <w:rPr>
          <w:lang w:val="de-DE"/>
        </w:rPr>
        <w:t>Der hydraulische Schlitzwandgreifer ist modular aufgebaut und besteht aus einem extrem robusten Grundkörper. Aus der Typenbezeichnung des Greifers HSG 5-18 C bzw. L ist ersichtlich, dass damit – je nach Aufbau – Schlitzwanddicken von 500-1</w:t>
      </w:r>
      <w:r w:rsidR="009A11D3">
        <w:rPr>
          <w:lang w:val="de-DE"/>
        </w:rPr>
        <w:t>8</w:t>
      </w:r>
      <w:r w:rsidRPr="00184B5A">
        <w:rPr>
          <w:lang w:val="de-DE"/>
        </w:rPr>
        <w:t>00 mm möglich sind. Die Bezeichnung C (compact) steht für die kompakte Standardausführung</w:t>
      </w:r>
      <w:r w:rsidR="00FC0889">
        <w:rPr>
          <w:lang w:val="de-DE"/>
        </w:rPr>
        <w:t xml:space="preserve"> für die Low-Head</w:t>
      </w:r>
      <w:r w:rsidR="00F85916">
        <w:rPr>
          <w:lang w:val="de-DE"/>
        </w:rPr>
        <w:t>-</w:t>
      </w:r>
      <w:r w:rsidR="00FC0889">
        <w:rPr>
          <w:lang w:val="de-DE"/>
        </w:rPr>
        <w:t>Version des LBX 600</w:t>
      </w:r>
      <w:r w:rsidRPr="00184B5A">
        <w:rPr>
          <w:lang w:val="de-DE"/>
        </w:rPr>
        <w:t xml:space="preserve">, während bei L (large) der Grundkörper um 2,5 m verlängert ist. Die dadurch erreichte Gesamthöhe des Greifers von 9,5 m und das hohe Gewicht mit niedrigem Schwerpunkt ermöglichen eine noch bessere Vertikalität und sind besonders bei größeren Dimensionen der Schlitzwand von Vorteil. </w:t>
      </w:r>
    </w:p>
    <w:p w14:paraId="44FA8114" w14:textId="7ACEFA52" w:rsidR="00184B5A" w:rsidRPr="00184B5A" w:rsidRDefault="00184B5A" w:rsidP="006118D9">
      <w:pPr>
        <w:pStyle w:val="Copytext11Pt"/>
        <w:rPr>
          <w:lang w:val="de-DE"/>
        </w:rPr>
      </w:pPr>
      <w:r w:rsidRPr="00184B5A">
        <w:rPr>
          <w:lang w:val="de-DE"/>
        </w:rPr>
        <w:t xml:space="preserve">Bei sehr schwierigen Bodenverhältnissen kann das Eigengewicht durch ein Zusatzgewicht von </w:t>
      </w:r>
      <w:r w:rsidR="000E6272">
        <w:rPr>
          <w:lang w:val="de-DE"/>
        </w:rPr>
        <w:t>4,4</w:t>
      </w:r>
      <w:r w:rsidR="00F85916">
        <w:rPr>
          <w:lang w:val="de-DE"/>
        </w:rPr>
        <w:t> t</w:t>
      </w:r>
      <w:r w:rsidR="000E6272">
        <w:rPr>
          <w:lang w:val="de-DE"/>
        </w:rPr>
        <w:t xml:space="preserve"> oder 6,5</w:t>
      </w:r>
      <w:r w:rsidR="00F85916">
        <w:rPr>
          <w:lang w:val="de-DE"/>
        </w:rPr>
        <w:t> t</w:t>
      </w:r>
      <w:r w:rsidRPr="00184B5A">
        <w:rPr>
          <w:lang w:val="de-DE"/>
        </w:rPr>
        <w:t xml:space="preserve"> noch einmal erhöht und die Umsetzung der Arbeiten verbessert werden. Mit dem Greifer können Stiche mit einer Länge von 2500-3</w:t>
      </w:r>
      <w:r w:rsidR="004E43DB">
        <w:rPr>
          <w:lang w:val="de-DE"/>
        </w:rPr>
        <w:t>4</w:t>
      </w:r>
      <w:r w:rsidRPr="00184B5A">
        <w:rPr>
          <w:lang w:val="de-DE"/>
        </w:rPr>
        <w:t>00 mm und einer maximalen Tiefe von 80 m </w:t>
      </w:r>
      <w:r w:rsidR="00CB33AA">
        <w:rPr>
          <w:lang w:val="de-DE"/>
        </w:rPr>
        <w:t>ausgeführt</w:t>
      </w:r>
      <w:r w:rsidR="00CB33AA" w:rsidRPr="00184B5A">
        <w:rPr>
          <w:lang w:val="de-DE"/>
        </w:rPr>
        <w:t xml:space="preserve"> </w:t>
      </w:r>
      <w:r w:rsidRPr="00184B5A">
        <w:rPr>
          <w:lang w:val="de-DE"/>
        </w:rPr>
        <w:t>werden.</w:t>
      </w:r>
    </w:p>
    <w:p w14:paraId="2A84ED10" w14:textId="25C95D14" w:rsidR="00BA1965" w:rsidRDefault="00184B5A" w:rsidP="00184B5A">
      <w:pPr>
        <w:pStyle w:val="Copytext11Pt"/>
        <w:rPr>
          <w:lang w:val="de-DE"/>
        </w:rPr>
      </w:pPr>
      <w:r w:rsidRPr="00184B5A">
        <w:rPr>
          <w:lang w:val="de-DE"/>
        </w:rPr>
        <w:lastRenderedPageBreak/>
        <w:t xml:space="preserve">Der Schlitzwandgreifer ist mit einer hydraulischen </w:t>
      </w:r>
      <w:r w:rsidR="00CA4610">
        <w:rPr>
          <w:lang w:val="de-DE"/>
        </w:rPr>
        <w:t>D</w:t>
      </w:r>
      <w:r w:rsidR="00CA4610" w:rsidRPr="00184B5A">
        <w:rPr>
          <w:lang w:val="de-DE"/>
        </w:rPr>
        <w:t>reh</w:t>
      </w:r>
      <w:r w:rsidR="00CA4610">
        <w:rPr>
          <w:lang w:val="de-DE"/>
        </w:rPr>
        <w:t>vor</w:t>
      </w:r>
      <w:r w:rsidR="00CA4610" w:rsidRPr="00184B5A">
        <w:rPr>
          <w:lang w:val="de-DE"/>
        </w:rPr>
        <w:t xml:space="preserve">richtung </w:t>
      </w:r>
      <w:r w:rsidRPr="00184B5A">
        <w:rPr>
          <w:lang w:val="de-DE"/>
        </w:rPr>
        <w:t xml:space="preserve">ausgerüstet. Diese gestattet das Ausrichten des Greifers in alle Richtungen und eine schnelle und bedienerfreundliche 180°-Drehung nach jedem Grabzyklus. </w:t>
      </w:r>
      <w:r w:rsidR="002C64C7">
        <w:rPr>
          <w:lang w:val="de-DE"/>
        </w:rPr>
        <w:t xml:space="preserve">Die hohe Zylinderkraft von 1527 kN </w:t>
      </w:r>
      <w:r w:rsidR="002C64C7" w:rsidRPr="00184B5A">
        <w:rPr>
          <w:lang w:val="de-DE"/>
        </w:rPr>
        <w:t>verh</w:t>
      </w:r>
      <w:r w:rsidR="002C64C7">
        <w:rPr>
          <w:lang w:val="de-DE"/>
        </w:rPr>
        <w:t>ilft</w:t>
      </w:r>
      <w:r w:rsidR="002C64C7" w:rsidRPr="00184B5A">
        <w:rPr>
          <w:lang w:val="de-DE"/>
        </w:rPr>
        <w:t xml:space="preserve"> zu einer unschlagbaren Performance sogar unter härtesten Bedingungen.</w:t>
      </w:r>
      <w:r w:rsidR="002C64C7">
        <w:rPr>
          <w:lang w:val="de-DE"/>
        </w:rPr>
        <w:t xml:space="preserve"> </w:t>
      </w:r>
      <w:r w:rsidR="00FE70C3">
        <w:rPr>
          <w:lang w:val="de-DE"/>
        </w:rPr>
        <w:t xml:space="preserve">Die Füllstandsanzeige </w:t>
      </w:r>
      <w:r w:rsidR="00F85916">
        <w:rPr>
          <w:lang w:val="de-DE"/>
        </w:rPr>
        <w:t xml:space="preserve">des Greifers </w:t>
      </w:r>
      <w:r w:rsidR="00FE70C3">
        <w:rPr>
          <w:lang w:val="de-DE"/>
        </w:rPr>
        <w:t>sorgt für eine hohe Produktivität während des gesamten Einsatzes. D</w:t>
      </w:r>
      <w:r w:rsidR="009B0214">
        <w:rPr>
          <w:lang w:val="de-DE"/>
        </w:rPr>
        <w:t>as maximal zulässige Greifergewicht – d.h. Greifer inkl. Füll</w:t>
      </w:r>
      <w:r w:rsidR="00A2720A">
        <w:rPr>
          <w:lang w:val="de-DE"/>
        </w:rPr>
        <w:t>menge</w:t>
      </w:r>
      <w:r w:rsidR="009B0214">
        <w:rPr>
          <w:lang w:val="de-DE"/>
        </w:rPr>
        <w:t xml:space="preserve"> – beträgt 30</w:t>
      </w:r>
      <w:r w:rsidR="00F85916">
        <w:rPr>
          <w:lang w:val="de-DE"/>
        </w:rPr>
        <w:t> t</w:t>
      </w:r>
      <w:r w:rsidR="009B0214">
        <w:rPr>
          <w:lang w:val="de-DE"/>
        </w:rPr>
        <w:t>.</w:t>
      </w:r>
    </w:p>
    <w:p w14:paraId="6E567D01" w14:textId="6EC1B660" w:rsidR="008171D9" w:rsidRPr="00AF462B" w:rsidRDefault="00AF462B" w:rsidP="00AF462B">
      <w:pPr>
        <w:pStyle w:val="Copyhead11Pt"/>
        <w:rPr>
          <w:lang w:val="de-AT"/>
        </w:rPr>
      </w:pPr>
      <w:r w:rsidRPr="00AF462B">
        <w:rPr>
          <w:lang w:val="de-AT"/>
        </w:rPr>
        <w:t>Den Stecker ziehen</w:t>
      </w:r>
    </w:p>
    <w:p w14:paraId="0766BC3F" w14:textId="0AC08AF4" w:rsidR="002B560B" w:rsidRDefault="002B560B" w:rsidP="002B560B">
      <w:pPr>
        <w:pStyle w:val="Copytext11Pt"/>
        <w:rPr>
          <w:lang w:val="de-DE"/>
        </w:rPr>
      </w:pPr>
      <w:r>
        <w:rPr>
          <w:lang w:val="de-DE"/>
        </w:rPr>
        <w:t xml:space="preserve">Das LBX 600 ist sowohl als konventionelle als auch batteriebetriebene Version LBX 600 unplugged erhältlich. Beide </w:t>
      </w:r>
      <w:r w:rsidR="00AF462B">
        <w:rPr>
          <w:lang w:val="de-DE"/>
        </w:rPr>
        <w:t>Ausführungen</w:t>
      </w:r>
      <w:r>
        <w:rPr>
          <w:lang w:val="de-DE"/>
        </w:rPr>
        <w:t xml:space="preserve"> haben identische Leistungsdaten. Ein herausragendes Merkmal der Unplugged-</w:t>
      </w:r>
      <w:r w:rsidR="00AF462B">
        <w:rPr>
          <w:lang w:val="de-DE"/>
        </w:rPr>
        <w:t>Modelle</w:t>
      </w:r>
      <w:r>
        <w:rPr>
          <w:lang w:val="de-DE"/>
        </w:rPr>
        <w:t xml:space="preserve"> ist „Zero Emission“. Sie verursach</w:t>
      </w:r>
      <w:r w:rsidR="00AF462B">
        <w:rPr>
          <w:lang w:val="de-DE"/>
        </w:rPr>
        <w:t>en</w:t>
      </w:r>
      <w:r>
        <w:rPr>
          <w:lang w:val="de-DE"/>
        </w:rPr>
        <w:t xml:space="preserve"> keine Abgase und </w:t>
      </w:r>
      <w:r w:rsidR="00AF462B">
        <w:rPr>
          <w:lang w:val="de-DE"/>
        </w:rPr>
        <w:t>sind</w:t>
      </w:r>
      <w:r>
        <w:rPr>
          <w:lang w:val="de-DE"/>
        </w:rPr>
        <w:t xml:space="preserve"> sehr leise. Damit tr</w:t>
      </w:r>
      <w:r w:rsidR="00AF462B">
        <w:rPr>
          <w:lang w:val="de-DE"/>
        </w:rPr>
        <w:t xml:space="preserve">effen sie </w:t>
      </w:r>
      <w:r>
        <w:rPr>
          <w:lang w:val="de-DE"/>
        </w:rPr>
        <w:t xml:space="preserve">besonders in lärmempfindlichen Regionen den richtigen Ton und finden Anklang bei Baustellenpersonal und Anwohnern. </w:t>
      </w:r>
    </w:p>
    <w:p w14:paraId="05C36E48" w14:textId="4AB5ECAF" w:rsidR="001575F3" w:rsidRDefault="002B560B" w:rsidP="006118D9">
      <w:pPr>
        <w:pStyle w:val="Copytext11Pt"/>
        <w:rPr>
          <w:lang w:val="de-DE"/>
        </w:rPr>
      </w:pPr>
      <w:r>
        <w:rPr>
          <w:lang w:val="de-DE"/>
        </w:rPr>
        <w:t xml:space="preserve">Das Laden der Batterien erfolgt über herkömmlichen Baustellenstrom. Während des Ladevorgangs kann der Betrieb wie gewohnt fortgesetzt werden. Um in den Akkubetrieb zu gelangen, muss nur der Stecker gezogen werden, daher: </w:t>
      </w:r>
      <w:r w:rsidR="00AD186D">
        <w:rPr>
          <w:lang w:val="de-DE"/>
        </w:rPr>
        <w:t>„</w:t>
      </w:r>
      <w:r>
        <w:rPr>
          <w:lang w:val="de-DE"/>
        </w:rPr>
        <w:t>unplugged</w:t>
      </w:r>
      <w:r w:rsidR="00AD186D">
        <w:rPr>
          <w:lang w:val="de-DE"/>
        </w:rPr>
        <w:t>“</w:t>
      </w:r>
      <w:r>
        <w:rPr>
          <w:lang w:val="de-DE"/>
        </w:rPr>
        <w:t xml:space="preserve">. Ob ein- oder ausgesteckt, die Leistung und das Anwendungsspektrum bleiben unverändert. </w:t>
      </w:r>
      <w:r w:rsidR="00BA1965">
        <w:rPr>
          <w:lang w:val="de-DE"/>
        </w:rPr>
        <w:t>Liebherr bietet das LBX 600 und das LBX 600 unplugged als Komplettpaket mit hydraulischem Schlitzwandgreifer HSG 5-18 an.</w:t>
      </w:r>
    </w:p>
    <w:p w14:paraId="46601104" w14:textId="0394205F" w:rsidR="009B0214" w:rsidRPr="00FF52E4" w:rsidRDefault="00FF52E4" w:rsidP="00FF52E4">
      <w:pPr>
        <w:pStyle w:val="Copyhead11Pt"/>
        <w:rPr>
          <w:lang w:val="de-AT"/>
        </w:rPr>
      </w:pPr>
      <w:r w:rsidRPr="00FF52E4">
        <w:rPr>
          <w:lang w:val="de-AT"/>
        </w:rPr>
        <w:t xml:space="preserve">Digitale Lösungen </w:t>
      </w:r>
    </w:p>
    <w:p w14:paraId="2AA18802" w14:textId="255E9329" w:rsidR="00FF52E4" w:rsidRDefault="00FF52E4" w:rsidP="00FF52E4">
      <w:pPr>
        <w:pStyle w:val="Copytext11Pt"/>
        <w:rPr>
          <w:lang w:val="de-DE"/>
        </w:rPr>
      </w:pPr>
      <w:r w:rsidRPr="00FF52E4">
        <w:rPr>
          <w:lang w:val="de-DE"/>
        </w:rPr>
        <w:t>Mit dem Prozessdatenerfassungssystem PDE lassen sich sämtliche Arbeitsprozesse</w:t>
      </w:r>
      <w:r w:rsidR="003503C3">
        <w:rPr>
          <w:lang w:val="de-DE"/>
        </w:rPr>
        <w:t xml:space="preserve"> der Schlitzwandarbeiten</w:t>
      </w:r>
      <w:r w:rsidRPr="00FF52E4">
        <w:rPr>
          <w:lang w:val="de-DE"/>
        </w:rPr>
        <w:t xml:space="preserve"> elektronisch erfassen, visualisieren und aufzeichnen. Die Bedienung und die Darstellung erfolgen über den PDE-Touchscreen in der </w:t>
      </w:r>
      <w:r w:rsidR="00AD186D">
        <w:rPr>
          <w:lang w:val="de-DE"/>
        </w:rPr>
        <w:t>K</w:t>
      </w:r>
      <w:r w:rsidR="00AD186D" w:rsidRPr="00FF52E4">
        <w:rPr>
          <w:lang w:val="de-DE"/>
        </w:rPr>
        <w:t>abine</w:t>
      </w:r>
      <w:r w:rsidRPr="00FF52E4">
        <w:rPr>
          <w:lang w:val="de-DE"/>
        </w:rPr>
        <w:t>. Die PDE zeichnet sowohl Betriebsdaten aus der Litronic-Steuerung als auch Daten von externen Sensoren auf.</w:t>
      </w:r>
    </w:p>
    <w:p w14:paraId="0E1F5832" w14:textId="6CB9C427" w:rsidR="00FF52E4" w:rsidRDefault="00FF52E4" w:rsidP="00FF52E4">
      <w:pPr>
        <w:pStyle w:val="Copytext11Pt"/>
        <w:rPr>
          <w:lang w:val="de-DE"/>
        </w:rPr>
      </w:pPr>
      <w:r w:rsidRPr="00FF52E4">
        <w:rPr>
          <w:lang w:val="de-DE"/>
        </w:rPr>
        <w:t>Mit der Software</w:t>
      </w:r>
      <w:r w:rsidR="00AD186D">
        <w:rPr>
          <w:lang w:val="de-DE"/>
        </w:rPr>
        <w:t>-L</w:t>
      </w:r>
      <w:r w:rsidRPr="00FF52E4">
        <w:rPr>
          <w:lang w:val="de-DE"/>
        </w:rPr>
        <w:t>ösung MyJobsite können alle relevanten Prozess-, Maschinen-,</w:t>
      </w:r>
      <w:r w:rsidR="002C64C7">
        <w:rPr>
          <w:lang w:val="de-DE"/>
        </w:rPr>
        <w:t xml:space="preserve"> und</w:t>
      </w:r>
      <w:r w:rsidRPr="00FF52E4">
        <w:rPr>
          <w:lang w:val="de-DE"/>
        </w:rPr>
        <w:t xml:space="preserve"> Baustellen</w:t>
      </w:r>
      <w:r w:rsidR="002C64C7">
        <w:rPr>
          <w:lang w:val="de-DE"/>
        </w:rPr>
        <w:t xml:space="preserve">daten </w:t>
      </w:r>
      <w:r w:rsidRPr="00FF52E4">
        <w:rPr>
          <w:lang w:val="de-DE"/>
        </w:rPr>
        <w:t>an einem zentralen Ort erfasst, dargestellt, analysiert, verwaltet und ausgewertet werden. Die gesammelten Daten sind bei einer aktiven Internetverbindung über einen Webbrowser abrufbar.</w:t>
      </w:r>
      <w:r w:rsidR="00CC6FC0">
        <w:rPr>
          <w:lang w:val="de-DE"/>
        </w:rPr>
        <w:t xml:space="preserve"> </w:t>
      </w:r>
      <w:r w:rsidRPr="00FF52E4">
        <w:rPr>
          <w:lang w:val="de-DE"/>
        </w:rPr>
        <w:t>Mit den aufgezeichneten PDE-Daten wird direkt nach Abschluss eines Arbeitsprozesses automatisch ein Protokoll als Qualitätsnachweis erstellt. Die Parameter können im Vorhinein festgelegt und zugewiesen werden, was eine enorme Zeitersparnis bedeutet.</w:t>
      </w:r>
    </w:p>
    <w:p w14:paraId="662B4BDE" w14:textId="18D6C4B2" w:rsidR="006118D9" w:rsidRDefault="00CC6FC0" w:rsidP="001C7629">
      <w:pPr>
        <w:pStyle w:val="Copytext11Pt"/>
        <w:rPr>
          <w:lang w:val="de-DE"/>
        </w:rPr>
      </w:pPr>
      <w:bookmarkStart w:id="2" w:name="_Hlk156913147"/>
      <w:r w:rsidRPr="00766B4E">
        <w:rPr>
          <w:lang w:val="de-DE"/>
        </w:rPr>
        <w:t>Das Datenübertragungs- und Ortungssystem LiDAT ermöglicht das Flottenmanagement von Liebherr-Maschinen</w:t>
      </w:r>
      <w:r w:rsidR="00766B4E" w:rsidRPr="00766B4E">
        <w:rPr>
          <w:lang w:val="de-DE"/>
        </w:rPr>
        <w:t>.</w:t>
      </w:r>
      <w:r w:rsidRPr="00766B4E">
        <w:rPr>
          <w:lang w:val="de-DE"/>
        </w:rPr>
        <w:t xml:space="preserve"> </w:t>
      </w:r>
      <w:r w:rsidR="00766B4E" w:rsidRPr="00766B4E">
        <w:rPr>
          <w:lang w:val="de-DE"/>
        </w:rPr>
        <w:t>Das System</w:t>
      </w:r>
      <w:r w:rsidRPr="00766B4E">
        <w:rPr>
          <w:lang w:val="de-DE"/>
        </w:rPr>
        <w:t xml:space="preserve"> liefert</w:t>
      </w:r>
      <w:r w:rsidRPr="00CC6FC0">
        <w:rPr>
          <w:lang w:val="de-DE"/>
        </w:rPr>
        <w:t xml:space="preserve"> Informationen zur Lokalisierung sowie zum Betrieb der Maschinen. Dazu gehören unter anderem die Maschinenposition, die Betriebs- und Nutzungszeiten, der Kraftstoffverbrauch sowie Serviceintervall-Informationen.</w:t>
      </w:r>
      <w:bookmarkEnd w:id="2"/>
    </w:p>
    <w:p w14:paraId="04A81AE3" w14:textId="010CF4F8" w:rsidR="006118D9" w:rsidRPr="00C550B7" w:rsidRDefault="006118D9" w:rsidP="001C7629">
      <w:pPr>
        <w:pStyle w:val="Copytext11Pt"/>
        <w:rPr>
          <w:lang w:val="de-DE"/>
        </w:rPr>
      </w:pPr>
      <w:r w:rsidRPr="00C550B7">
        <w:rPr>
          <w:lang w:val="de-DE"/>
        </w:rPr>
        <w:t xml:space="preserve">Animation </w:t>
      </w:r>
      <w:r w:rsidR="003B194D" w:rsidRPr="00C550B7">
        <w:rPr>
          <w:lang w:val="de-DE"/>
        </w:rPr>
        <w:t>LBX</w:t>
      </w:r>
      <w:r w:rsidR="002D5752" w:rsidRPr="00C550B7">
        <w:rPr>
          <w:lang w:val="de-DE"/>
        </w:rPr>
        <w:t xml:space="preserve"> 600</w:t>
      </w:r>
      <w:r w:rsidRPr="00C550B7">
        <w:rPr>
          <w:lang w:val="de-DE"/>
        </w:rPr>
        <w:t>:</w:t>
      </w:r>
      <w:r w:rsidR="00D75F59" w:rsidRPr="00C550B7">
        <w:rPr>
          <w:lang w:val="de-DE"/>
        </w:rPr>
        <w:t xml:space="preserve"> </w:t>
      </w:r>
      <w:hyperlink r:id="rId11" w:history="1">
        <w:r w:rsidR="00457ADF" w:rsidRPr="00355A75">
          <w:rPr>
            <w:rStyle w:val="Hyperlink"/>
            <w:lang w:val="de-DE"/>
          </w:rPr>
          <w:t>https://www.youtube.com/watch?v=iszcGWKrhwM</w:t>
        </w:r>
      </w:hyperlink>
      <w:r w:rsidR="00457ADF">
        <w:rPr>
          <w:lang w:val="de-DE"/>
        </w:rPr>
        <w:t xml:space="preserve"> </w:t>
      </w:r>
      <w:r w:rsidR="003B194D" w:rsidRPr="00C550B7">
        <w:rPr>
          <w:lang w:val="de-DE"/>
        </w:rPr>
        <w:br/>
        <w:t>Animation HSG</w:t>
      </w:r>
      <w:r w:rsidR="002D5752" w:rsidRPr="00C550B7">
        <w:rPr>
          <w:lang w:val="de-DE"/>
        </w:rPr>
        <w:t> 5-18</w:t>
      </w:r>
      <w:r w:rsidR="003B194D" w:rsidRPr="00C550B7">
        <w:rPr>
          <w:lang w:val="de-DE"/>
        </w:rPr>
        <w:t>:</w:t>
      </w:r>
      <w:r w:rsidR="002D5752" w:rsidRPr="00C550B7">
        <w:rPr>
          <w:lang w:val="de-DE"/>
        </w:rPr>
        <w:t xml:space="preserve"> </w:t>
      </w:r>
      <w:hyperlink r:id="rId12" w:history="1">
        <w:r w:rsidR="002D5752" w:rsidRPr="00C550B7">
          <w:rPr>
            <w:rStyle w:val="Hyperlink"/>
            <w:lang w:val="de-DE"/>
          </w:rPr>
          <w:t>Liebherr - Slurry wall grab HSG 5-18 C/L (youtube.com)</w:t>
        </w:r>
      </w:hyperlink>
      <w:r w:rsidR="00FF52E4" w:rsidRPr="00C550B7">
        <w:rPr>
          <w:lang w:val="de-DE"/>
        </w:rPr>
        <w:br/>
        <w:t>Film MyJobsite:</w:t>
      </w:r>
      <w:r w:rsidR="002D5752" w:rsidRPr="00C550B7">
        <w:rPr>
          <w:lang w:val="de-DE"/>
        </w:rPr>
        <w:t xml:space="preserve"> </w:t>
      </w:r>
      <w:hyperlink r:id="rId13" w:history="1">
        <w:r w:rsidR="002D5752" w:rsidRPr="00C550B7">
          <w:rPr>
            <w:rStyle w:val="Hyperlink"/>
            <w:lang w:val="de-DE"/>
          </w:rPr>
          <w:t>Liebherr – MyJobsite – Ihre Baustelle auf einen Blick (youtube.com)</w:t>
        </w:r>
      </w:hyperlink>
    </w:p>
    <w:p w14:paraId="5FB97962" w14:textId="77777777" w:rsidR="00B53F30" w:rsidRPr="00A710E8" w:rsidRDefault="00B53F30" w:rsidP="005A223D">
      <w:pPr>
        <w:pStyle w:val="LHbase-type11ptbold"/>
        <w:rPr>
          <w:b w:val="0"/>
          <w:bCs/>
          <w:szCs w:val="22"/>
        </w:rPr>
      </w:pPr>
    </w:p>
    <w:p w14:paraId="43C6B92F" w14:textId="74D9B9CA" w:rsidR="005A223D" w:rsidRDefault="005A223D" w:rsidP="005A223D">
      <w:pPr>
        <w:pStyle w:val="LHbase-type11ptbold"/>
        <w:rPr>
          <w:sz w:val="18"/>
          <w:szCs w:val="18"/>
        </w:rPr>
      </w:pPr>
      <w:r>
        <w:rPr>
          <w:sz w:val="18"/>
          <w:szCs w:val="18"/>
        </w:rPr>
        <w:lastRenderedPageBreak/>
        <w:t>Über die Firmengruppe Liebherr</w:t>
      </w:r>
    </w:p>
    <w:p w14:paraId="08AC7670" w14:textId="5C546B5C" w:rsidR="002571E9" w:rsidRDefault="005A223D" w:rsidP="00C73B03">
      <w:pPr>
        <w:pStyle w:val="Copytext11Pt"/>
        <w:rPr>
          <w:lang w:val="de-DE"/>
        </w:rPr>
      </w:pPr>
      <w:r w:rsidRPr="00730FC1">
        <w:rPr>
          <w:sz w:val="18"/>
          <w:lang w:val="de-CH"/>
        </w:rPr>
        <w:t xml:space="preserve">Die Firmengruppe Liebherr ist ein familiengeführtes Technologieunternehmen mit breit diversifiziertem Produktprogramm. Das Unternehmen zählt zu den </w:t>
      </w:r>
      <w:r w:rsidRPr="00730FC1">
        <w:rPr>
          <w:sz w:val="18"/>
          <w:lang w:val="de-DE"/>
        </w:rPr>
        <w:t>größten Baumaschinenherstellern der Welt. Es bietet aber auch auf vielen anderen Gebieten hochwertige, nutzenorientierte Produkte und Dienstleistungen an. Die Firmengruppe umfasst heute über 140 Gesellschaften auf allen Kontinenten. In 2022 beschäftigte sie mehr als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576F500A" w14:textId="77777777" w:rsidR="00B53F30" w:rsidRPr="005843F4" w:rsidRDefault="00B53F30" w:rsidP="00A16A78">
      <w:pPr>
        <w:pStyle w:val="Copyhead11Pt"/>
        <w:rPr>
          <w:b w:val="0"/>
          <w:bCs/>
          <w:lang w:val="de-DE"/>
        </w:rPr>
      </w:pPr>
    </w:p>
    <w:p w14:paraId="0C7AFAB4" w14:textId="4EA52905" w:rsidR="00A16A78" w:rsidRDefault="001074DC" w:rsidP="00A16A78">
      <w:pPr>
        <w:pStyle w:val="Copyhead11Pt"/>
        <w:rPr>
          <w:lang w:val="de-DE"/>
        </w:rPr>
      </w:pPr>
      <w:r>
        <w:rPr>
          <w:noProof/>
          <w:lang w:val="de-DE"/>
        </w:rPr>
        <w:drawing>
          <wp:anchor distT="0" distB="0" distL="114300" distR="114300" simplePos="0" relativeHeight="251658240" behindDoc="0" locked="0" layoutInCell="1" allowOverlap="1" wp14:anchorId="530430D6" wp14:editId="464F3952">
            <wp:simplePos x="0" y="0"/>
            <wp:positionH relativeFrom="margin">
              <wp:posOffset>2540</wp:posOffset>
            </wp:positionH>
            <wp:positionV relativeFrom="paragraph">
              <wp:posOffset>270510</wp:posOffset>
            </wp:positionV>
            <wp:extent cx="2995200" cy="199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5200" cy="199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D17" w:rsidRPr="00ED0E4D">
        <w:rPr>
          <w:lang w:val="de-DE"/>
        </w:rPr>
        <w:t>Bilder</w:t>
      </w:r>
      <w:bookmarkStart w:id="3" w:name="_Hlk132103082"/>
    </w:p>
    <w:p w14:paraId="0B99DB0C" w14:textId="05F622E4" w:rsidR="00B53F30" w:rsidRDefault="00B53F30" w:rsidP="00A16A78">
      <w:pPr>
        <w:pStyle w:val="Copyhead11Pt"/>
        <w:rPr>
          <w:lang w:val="de-DE"/>
        </w:rPr>
      </w:pPr>
    </w:p>
    <w:p w14:paraId="33ECA77F" w14:textId="087CF622" w:rsidR="00B53F30" w:rsidRPr="00A16A78" w:rsidRDefault="00B53F30" w:rsidP="00A16A78">
      <w:pPr>
        <w:pStyle w:val="Copyhead11Pt"/>
        <w:rPr>
          <w:lang w:val="de-DE"/>
        </w:rPr>
      </w:pPr>
    </w:p>
    <w:p w14:paraId="6D49C5C1" w14:textId="6D529629" w:rsidR="00FF37D7" w:rsidRDefault="00FF37D7" w:rsidP="000A4A4D">
      <w:pPr>
        <w:pStyle w:val="Caption9Pt"/>
      </w:pPr>
    </w:p>
    <w:p w14:paraId="2B1783D6" w14:textId="77777777" w:rsidR="00B53F30" w:rsidRDefault="00B53F30" w:rsidP="000A4A4D">
      <w:pPr>
        <w:pStyle w:val="Caption9Pt"/>
      </w:pPr>
    </w:p>
    <w:p w14:paraId="13B87D5B" w14:textId="77777777" w:rsidR="00B53F30" w:rsidRDefault="00B53F30" w:rsidP="000A4A4D">
      <w:pPr>
        <w:pStyle w:val="Caption9Pt"/>
      </w:pPr>
    </w:p>
    <w:p w14:paraId="43B59E17" w14:textId="0971032F" w:rsidR="00B53F30" w:rsidRDefault="00B53F30" w:rsidP="000A4A4D">
      <w:pPr>
        <w:pStyle w:val="Caption9Pt"/>
      </w:pPr>
    </w:p>
    <w:p w14:paraId="3FABB087" w14:textId="2299625E" w:rsidR="00B53F30" w:rsidRDefault="00B53F30" w:rsidP="000A4A4D">
      <w:pPr>
        <w:pStyle w:val="Caption9Pt"/>
      </w:pPr>
    </w:p>
    <w:p w14:paraId="54D0BE9C" w14:textId="5520C880" w:rsidR="001074DC" w:rsidRDefault="00FF37D7" w:rsidP="00B53F30">
      <w:pPr>
        <w:pStyle w:val="Caption9Pt"/>
      </w:pPr>
      <w:r w:rsidRPr="00FF37D7">
        <w:t>liebherr-1</w:t>
      </w:r>
      <w:r w:rsidR="00E63B48" w:rsidRPr="000A4A4D">
        <w:t>.jpg</w:t>
      </w:r>
      <w:bookmarkEnd w:id="3"/>
      <w:r w:rsidR="00B53F30">
        <w:t xml:space="preserve"> </w:t>
      </w:r>
      <w:r w:rsidR="00B53F30">
        <w:br/>
      </w:r>
      <w:r w:rsidR="00301C45">
        <w:rPr>
          <w:lang w:eastAsia="zh-CN"/>
        </w:rPr>
        <w:t>E</w:t>
      </w:r>
      <w:r w:rsidR="00B212D9">
        <w:rPr>
          <w:lang w:eastAsia="zh-CN"/>
        </w:rPr>
        <w:t xml:space="preserve">in perfektes Team für Schlitzwandarbeiten: das Trägergerät </w:t>
      </w:r>
      <w:r w:rsidR="001074DC">
        <w:rPr>
          <w:lang w:eastAsia="zh-CN"/>
        </w:rPr>
        <w:t xml:space="preserve">LBX 600 und </w:t>
      </w:r>
      <w:r w:rsidR="00B212D9">
        <w:rPr>
          <w:lang w:eastAsia="zh-CN"/>
        </w:rPr>
        <w:t xml:space="preserve">der </w:t>
      </w:r>
      <w:r w:rsidR="00B212D9">
        <w:t xml:space="preserve">hydraulische Schlitzwandgreifer </w:t>
      </w:r>
      <w:r w:rsidR="001074DC">
        <w:rPr>
          <w:lang w:eastAsia="zh-CN"/>
        </w:rPr>
        <w:t>HSG 5-18</w:t>
      </w:r>
      <w:r w:rsidR="00B212D9">
        <w:rPr>
          <w:lang w:eastAsia="zh-CN"/>
        </w:rPr>
        <w:t>.</w:t>
      </w:r>
    </w:p>
    <w:p w14:paraId="3DBC075A" w14:textId="26AB4A93" w:rsidR="001074DC" w:rsidRDefault="001074DC" w:rsidP="00B53F30">
      <w:pPr>
        <w:pStyle w:val="Caption9Pt"/>
      </w:pPr>
    </w:p>
    <w:p w14:paraId="0815A145" w14:textId="1458B29C" w:rsidR="001074DC" w:rsidRDefault="001074DC" w:rsidP="00B53F30">
      <w:pPr>
        <w:pStyle w:val="Caption9Pt"/>
      </w:pPr>
      <w:r>
        <w:rPr>
          <w:noProof/>
        </w:rPr>
        <w:drawing>
          <wp:anchor distT="0" distB="0" distL="114300" distR="114300" simplePos="0" relativeHeight="251659264" behindDoc="0" locked="0" layoutInCell="1" allowOverlap="1" wp14:anchorId="13159BEC" wp14:editId="0CB2875C">
            <wp:simplePos x="0" y="0"/>
            <wp:positionH relativeFrom="column">
              <wp:posOffset>2540</wp:posOffset>
            </wp:positionH>
            <wp:positionV relativeFrom="paragraph">
              <wp:posOffset>24765</wp:posOffset>
            </wp:positionV>
            <wp:extent cx="2047875" cy="3074670"/>
            <wp:effectExtent l="0" t="0" r="952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307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E0057" w14:textId="77777777" w:rsidR="001074DC" w:rsidRDefault="001074DC" w:rsidP="00B53F30">
      <w:pPr>
        <w:pStyle w:val="Caption9Pt"/>
      </w:pPr>
    </w:p>
    <w:p w14:paraId="293735CA" w14:textId="77777777" w:rsidR="001074DC" w:rsidRDefault="001074DC" w:rsidP="00B53F30">
      <w:pPr>
        <w:pStyle w:val="Caption9Pt"/>
      </w:pPr>
    </w:p>
    <w:p w14:paraId="26A3D595" w14:textId="77777777" w:rsidR="001074DC" w:rsidRDefault="001074DC" w:rsidP="00B53F30">
      <w:pPr>
        <w:pStyle w:val="Caption9Pt"/>
      </w:pPr>
    </w:p>
    <w:p w14:paraId="33515EC9" w14:textId="77777777" w:rsidR="001074DC" w:rsidRDefault="001074DC" w:rsidP="00B53F30">
      <w:pPr>
        <w:pStyle w:val="Caption9Pt"/>
      </w:pPr>
    </w:p>
    <w:p w14:paraId="39783941" w14:textId="77777777" w:rsidR="001074DC" w:rsidRDefault="001074DC" w:rsidP="00B53F30">
      <w:pPr>
        <w:pStyle w:val="Caption9Pt"/>
      </w:pPr>
    </w:p>
    <w:p w14:paraId="64E9BC19" w14:textId="77777777" w:rsidR="001074DC" w:rsidRDefault="001074DC" w:rsidP="00B53F30">
      <w:pPr>
        <w:pStyle w:val="Caption9Pt"/>
      </w:pPr>
    </w:p>
    <w:p w14:paraId="7007B95D" w14:textId="77777777" w:rsidR="001074DC" w:rsidRDefault="001074DC" w:rsidP="00B53F30">
      <w:pPr>
        <w:pStyle w:val="Caption9Pt"/>
      </w:pPr>
    </w:p>
    <w:p w14:paraId="43AF968C" w14:textId="77777777" w:rsidR="001074DC" w:rsidRDefault="001074DC" w:rsidP="00B53F30">
      <w:pPr>
        <w:pStyle w:val="Caption9Pt"/>
      </w:pPr>
    </w:p>
    <w:p w14:paraId="57FBFB26" w14:textId="77777777" w:rsidR="001074DC" w:rsidRDefault="001074DC" w:rsidP="00B53F30">
      <w:pPr>
        <w:pStyle w:val="Caption9Pt"/>
      </w:pPr>
    </w:p>
    <w:p w14:paraId="3FEDE12B" w14:textId="77777777" w:rsidR="001074DC" w:rsidRDefault="001074DC" w:rsidP="00B53F30">
      <w:pPr>
        <w:pStyle w:val="Caption9Pt"/>
      </w:pPr>
    </w:p>
    <w:p w14:paraId="59F4EC63" w14:textId="77777777" w:rsidR="001074DC" w:rsidRDefault="001074DC" w:rsidP="00B53F30">
      <w:pPr>
        <w:pStyle w:val="Caption9Pt"/>
      </w:pPr>
    </w:p>
    <w:p w14:paraId="7BCEF6AC" w14:textId="77777777" w:rsidR="001074DC" w:rsidRDefault="001074DC" w:rsidP="00B53F30">
      <w:pPr>
        <w:pStyle w:val="Caption9Pt"/>
      </w:pPr>
    </w:p>
    <w:p w14:paraId="39755164" w14:textId="1FA0C78C" w:rsidR="001074DC" w:rsidRDefault="00B53F30" w:rsidP="00B53F30">
      <w:pPr>
        <w:pStyle w:val="Caption9Pt"/>
      </w:pPr>
      <w:r w:rsidRPr="00FF37D7">
        <w:t>liebherr-</w:t>
      </w:r>
      <w:r>
        <w:t>2</w:t>
      </w:r>
      <w:r w:rsidRPr="000A4A4D">
        <w:t>.jpg</w:t>
      </w:r>
      <w:r>
        <w:br/>
      </w:r>
      <w:r w:rsidR="001074DC">
        <w:rPr>
          <w:lang w:eastAsia="zh-CN"/>
        </w:rPr>
        <w:t>Das schlanke Design des LBX 600 erfüllt vor allem die Anforderungen von urbanen Baustellen.</w:t>
      </w:r>
    </w:p>
    <w:p w14:paraId="3F18E077" w14:textId="4D3E85E0" w:rsidR="001074DC" w:rsidRDefault="005843F4" w:rsidP="00B53F30">
      <w:pPr>
        <w:pStyle w:val="Caption9Pt"/>
      </w:pPr>
      <w:r>
        <w:rPr>
          <w:noProof/>
        </w:rPr>
        <w:lastRenderedPageBreak/>
        <w:drawing>
          <wp:anchor distT="0" distB="0" distL="114300" distR="114300" simplePos="0" relativeHeight="251660288" behindDoc="0" locked="0" layoutInCell="1" allowOverlap="1" wp14:anchorId="7AF26F48" wp14:editId="6BE3B330">
            <wp:simplePos x="0" y="0"/>
            <wp:positionH relativeFrom="column">
              <wp:posOffset>5080</wp:posOffset>
            </wp:positionH>
            <wp:positionV relativeFrom="paragraph">
              <wp:posOffset>158750</wp:posOffset>
            </wp:positionV>
            <wp:extent cx="1797685" cy="2700020"/>
            <wp:effectExtent l="0" t="0" r="0" b="508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685" cy="2700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DC41F" w14:textId="7471CFD1" w:rsidR="001074DC" w:rsidRDefault="001074DC" w:rsidP="00B53F30">
      <w:pPr>
        <w:pStyle w:val="Caption9Pt"/>
      </w:pPr>
    </w:p>
    <w:p w14:paraId="4BD6081C" w14:textId="7E055BFD" w:rsidR="001074DC" w:rsidRDefault="001074DC" w:rsidP="00B53F30">
      <w:pPr>
        <w:pStyle w:val="Caption9Pt"/>
      </w:pPr>
    </w:p>
    <w:p w14:paraId="24B7640B" w14:textId="77777777" w:rsidR="001074DC" w:rsidRDefault="001074DC" w:rsidP="00B53F30">
      <w:pPr>
        <w:pStyle w:val="Caption9Pt"/>
      </w:pPr>
    </w:p>
    <w:p w14:paraId="011255BD" w14:textId="2C1FD93D" w:rsidR="001074DC" w:rsidRDefault="001074DC" w:rsidP="00B53F30">
      <w:pPr>
        <w:pStyle w:val="Caption9Pt"/>
      </w:pPr>
    </w:p>
    <w:p w14:paraId="156C8FEE" w14:textId="77777777" w:rsidR="001074DC" w:rsidRDefault="001074DC" w:rsidP="00B53F30">
      <w:pPr>
        <w:pStyle w:val="Caption9Pt"/>
      </w:pPr>
    </w:p>
    <w:p w14:paraId="69925307" w14:textId="77777777" w:rsidR="001074DC" w:rsidRDefault="001074DC" w:rsidP="00B53F30">
      <w:pPr>
        <w:pStyle w:val="Caption9Pt"/>
      </w:pPr>
    </w:p>
    <w:p w14:paraId="05C4F8F2" w14:textId="43DBCBA9" w:rsidR="001074DC" w:rsidRDefault="001074DC" w:rsidP="00B53F30">
      <w:pPr>
        <w:pStyle w:val="Caption9Pt"/>
      </w:pPr>
    </w:p>
    <w:p w14:paraId="5B64C4D3" w14:textId="77777777" w:rsidR="001074DC" w:rsidRDefault="001074DC" w:rsidP="00B53F30">
      <w:pPr>
        <w:pStyle w:val="Caption9Pt"/>
      </w:pPr>
    </w:p>
    <w:p w14:paraId="4F26BD27" w14:textId="77777777" w:rsidR="001074DC" w:rsidRDefault="001074DC" w:rsidP="00B53F30">
      <w:pPr>
        <w:pStyle w:val="Caption9Pt"/>
      </w:pPr>
    </w:p>
    <w:p w14:paraId="7CB97B47" w14:textId="77777777" w:rsidR="001074DC" w:rsidRDefault="001074DC" w:rsidP="00B53F30">
      <w:pPr>
        <w:pStyle w:val="Caption9Pt"/>
      </w:pPr>
    </w:p>
    <w:p w14:paraId="01D4BD7E" w14:textId="77777777" w:rsidR="001074DC" w:rsidRDefault="001074DC" w:rsidP="00B53F30">
      <w:pPr>
        <w:pStyle w:val="Caption9Pt"/>
      </w:pPr>
    </w:p>
    <w:p w14:paraId="5C3FEE95" w14:textId="18A5E834" w:rsidR="002571E9" w:rsidRPr="00C550B7" w:rsidRDefault="00B53F30" w:rsidP="005843F4">
      <w:pPr>
        <w:pStyle w:val="Caption9Pt"/>
      </w:pPr>
      <w:r w:rsidRPr="00FF37D7">
        <w:t>liebherr-</w:t>
      </w:r>
      <w:r>
        <w:t>3</w:t>
      </w:r>
      <w:r w:rsidRPr="000A4A4D">
        <w:t>.jpg</w:t>
      </w:r>
      <w:r w:rsidR="00E63B48" w:rsidRPr="000A4A4D">
        <w:rPr>
          <w:highlight w:val="yellow"/>
        </w:rPr>
        <w:br/>
      </w:r>
      <w:r w:rsidR="005843F4">
        <w:t xml:space="preserve">Mit dem LBX 600 lanciert Liebherr </w:t>
      </w:r>
      <w:r w:rsidR="00670491">
        <w:t>ein neues</w:t>
      </w:r>
      <w:r w:rsidR="005843F4">
        <w:t xml:space="preserve"> Trägergerät für Schlitzwandarbeiten.</w:t>
      </w:r>
    </w:p>
    <w:p w14:paraId="49AC3B1B" w14:textId="010701A7" w:rsidR="0053052A" w:rsidRPr="00F20B96" w:rsidRDefault="0053052A" w:rsidP="00C72A22">
      <w:pPr>
        <w:pStyle w:val="Copyhead11Pt"/>
        <w:rPr>
          <w:b w:val="0"/>
          <w:bCs/>
          <w:sz w:val="18"/>
          <w:lang w:val="de-DE"/>
        </w:rPr>
      </w:pPr>
    </w:p>
    <w:p w14:paraId="1512715B" w14:textId="7D7341B2" w:rsidR="00C72A22" w:rsidRPr="00ED0E4D" w:rsidRDefault="00C72A22" w:rsidP="00C72A22">
      <w:pPr>
        <w:pStyle w:val="Copyhead11Pt"/>
        <w:rPr>
          <w:lang w:val="de-DE"/>
        </w:rPr>
      </w:pPr>
      <w:r w:rsidRPr="00ED0E4D">
        <w:rPr>
          <w:lang w:val="de-DE"/>
        </w:rPr>
        <w:t>Kontakt</w:t>
      </w:r>
    </w:p>
    <w:p w14:paraId="1C829C1D" w14:textId="10C01A35" w:rsidR="00006FF4" w:rsidRDefault="00C72A22" w:rsidP="000A4A4D">
      <w:pPr>
        <w:pStyle w:val="Copytext11Pt"/>
        <w:rPr>
          <w:rStyle w:val="Hyperlink"/>
          <w:rFonts w:eastAsiaTheme="minorHAnsi"/>
          <w:lang w:val="de-DE"/>
        </w:rPr>
      </w:pPr>
      <w:r w:rsidRPr="003D159F">
        <w:rPr>
          <w:lang w:val="de-DE"/>
        </w:rPr>
        <w:t>Gregor Grießer</w:t>
      </w:r>
      <w:r w:rsidRPr="003D159F">
        <w:rPr>
          <w:lang w:val="de-DE"/>
        </w:rPr>
        <w:br/>
        <w:t>Strategisches Marketing und Kommunikation</w:t>
      </w:r>
      <w:r w:rsidR="000A4A4D" w:rsidRPr="003D159F">
        <w:rPr>
          <w:lang w:val="de-DE"/>
        </w:rPr>
        <w:br/>
      </w:r>
      <w:r w:rsidRPr="003D159F">
        <w:rPr>
          <w:lang w:val="de-DE"/>
        </w:rPr>
        <w:t xml:space="preserve">E-Mail: </w:t>
      </w:r>
      <w:hyperlink r:id="rId17" w:history="1">
        <w:r w:rsidR="00006FF4" w:rsidRPr="00AD22D7">
          <w:rPr>
            <w:rStyle w:val="Hyperlink"/>
            <w:rFonts w:eastAsiaTheme="minorHAnsi"/>
            <w:lang w:val="de-DE"/>
          </w:rPr>
          <w:t>gregor.griesser@liebherr.com</w:t>
        </w:r>
      </w:hyperlink>
    </w:p>
    <w:p w14:paraId="2B7528AF" w14:textId="34B7B98F" w:rsidR="000A4A4D" w:rsidRPr="003D159F" w:rsidRDefault="00C72A22" w:rsidP="000A4A4D">
      <w:pPr>
        <w:pStyle w:val="Copytext11Pt"/>
        <w:rPr>
          <w:rStyle w:val="Hyperlink"/>
          <w:rFonts w:eastAsiaTheme="minorHAnsi"/>
          <w:color w:val="auto"/>
          <w:u w:val="none"/>
          <w:lang w:val="de-DE"/>
        </w:rPr>
      </w:pPr>
      <w:r w:rsidRPr="003D159F">
        <w:rPr>
          <w:lang w:val="de-DE"/>
        </w:rPr>
        <w:t>Wolfgang Pfister</w:t>
      </w:r>
      <w:r w:rsidRPr="003D159F">
        <w:rPr>
          <w:lang w:val="de-DE"/>
        </w:rPr>
        <w:br/>
        <w:t>Leiter Strategisches Marketing und Kommunikation</w:t>
      </w:r>
      <w:r w:rsidRPr="003D159F">
        <w:rPr>
          <w:lang w:val="de-DE"/>
        </w:rPr>
        <w:br/>
        <w:t>Tel.: +43 50809 41</w:t>
      </w:r>
      <w:r w:rsidR="008F5681">
        <w:rPr>
          <w:lang w:val="de-DE"/>
        </w:rPr>
        <w:t>-</w:t>
      </w:r>
      <w:r w:rsidRPr="003D159F">
        <w:rPr>
          <w:lang w:val="de-DE"/>
        </w:rPr>
        <w:t>444</w:t>
      </w:r>
      <w:r w:rsidRPr="003D159F">
        <w:rPr>
          <w:lang w:val="de-DE"/>
        </w:rPr>
        <w:br/>
        <w:t xml:space="preserve">E-Mail: </w:t>
      </w:r>
      <w:hyperlink r:id="rId18" w:history="1">
        <w:r w:rsidR="00FF37D7" w:rsidRPr="00625D9B">
          <w:rPr>
            <w:rStyle w:val="Hyperlink"/>
            <w:rFonts w:eastAsiaTheme="minorHAnsi"/>
            <w:lang w:val="de-DE"/>
          </w:rPr>
          <w:t>wolfgang.pfister@liebherr.com</w:t>
        </w:r>
      </w:hyperlink>
    </w:p>
    <w:p w14:paraId="49043B95" w14:textId="0B46B159" w:rsidR="00C72A22" w:rsidRPr="00ED0E4D" w:rsidRDefault="00C72A22" w:rsidP="00C72A22">
      <w:pPr>
        <w:pStyle w:val="Copyhead11Pt"/>
        <w:rPr>
          <w:lang w:val="de-DE"/>
        </w:rPr>
      </w:pPr>
      <w:r w:rsidRPr="00ED0E4D">
        <w:rPr>
          <w:lang w:val="de-DE"/>
        </w:rPr>
        <w:t>Veröffentlicht von</w:t>
      </w:r>
    </w:p>
    <w:p w14:paraId="4A3FB1CC" w14:textId="72E588E6" w:rsidR="00C72A22" w:rsidRPr="002B500D" w:rsidRDefault="00C72A22" w:rsidP="00B76229">
      <w:pPr>
        <w:pStyle w:val="Copytext11Pt"/>
        <w:rPr>
          <w:lang w:val="de-DE"/>
        </w:rPr>
      </w:pPr>
      <w:r w:rsidRPr="00ED0E4D">
        <w:rPr>
          <w:lang w:val="de-DE"/>
        </w:rPr>
        <w:t>Liebherr-Werk Nenzing GmbH</w:t>
      </w:r>
      <w:r w:rsidRPr="00ED0E4D">
        <w:rPr>
          <w:lang w:val="de-DE"/>
        </w:rPr>
        <w:br/>
      </w:r>
      <w:r w:rsidR="00D321CC">
        <w:rPr>
          <w:lang w:val="de-DE"/>
        </w:rPr>
        <w:t>Nenzing/Österreich</w:t>
      </w:r>
      <w:r w:rsidRPr="00ED0E4D">
        <w:rPr>
          <w:lang w:val="de-DE"/>
        </w:rPr>
        <w:br/>
      </w:r>
      <w:hyperlink r:id="rId19" w:history="1">
        <w:r w:rsidR="00C745AD" w:rsidRPr="00A20450">
          <w:rPr>
            <w:rStyle w:val="Hyperlink"/>
            <w:rFonts w:eastAsiaTheme="minorHAnsi"/>
            <w:lang w:val="de-DE"/>
          </w:rPr>
          <w:t>www.liebherr.com</w:t>
        </w:r>
      </w:hyperlink>
    </w:p>
    <w:sectPr w:rsidR="00C72A22" w:rsidRPr="002B500D" w:rsidSect="00E847CC">
      <w:headerReference w:type="default" r:id="rId20"/>
      <w:footerReference w:type="default" r:id="rId21"/>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E356" w14:textId="77777777" w:rsidR="00732B6A" w:rsidRDefault="00732B6A" w:rsidP="00B81ED6">
      <w:pPr>
        <w:spacing w:after="0" w:line="240" w:lineRule="auto"/>
      </w:pPr>
      <w:r>
        <w:separator/>
      </w:r>
    </w:p>
  </w:endnote>
  <w:endnote w:type="continuationSeparator" w:id="0">
    <w:p w14:paraId="51082D56" w14:textId="77777777" w:rsidR="00732B6A" w:rsidRDefault="00732B6A"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6353199" w:rsidR="007F2092" w:rsidRPr="00E847CC" w:rsidRDefault="007F2092"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7E4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27E44">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27E44">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527E44">
      <w:rPr>
        <w:rFonts w:ascii="Arial" w:hAnsi="Arial" w:cs="Arial"/>
      </w:rPr>
      <w:fldChar w:fldCharType="separate"/>
    </w:r>
    <w:r w:rsidR="00527E44">
      <w:rPr>
        <w:rFonts w:ascii="Arial" w:hAnsi="Arial" w:cs="Arial"/>
        <w:noProof/>
      </w:rPr>
      <w:t>4</w:t>
    </w:r>
    <w:r w:rsidR="00527E44" w:rsidRPr="0093605C">
      <w:rPr>
        <w:rFonts w:ascii="Arial" w:hAnsi="Arial" w:cs="Arial"/>
        <w:noProof/>
      </w:rPr>
      <w:t>/</w:t>
    </w:r>
    <w:r w:rsidR="00527E44">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4A06" w14:textId="77777777" w:rsidR="00732B6A" w:rsidRDefault="00732B6A" w:rsidP="00B81ED6">
      <w:pPr>
        <w:spacing w:after="0" w:line="240" w:lineRule="auto"/>
      </w:pPr>
      <w:r>
        <w:separator/>
      </w:r>
    </w:p>
  </w:footnote>
  <w:footnote w:type="continuationSeparator" w:id="0">
    <w:p w14:paraId="7B978662" w14:textId="77777777" w:rsidR="00732B6A" w:rsidRDefault="00732B6A"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tab/>
    </w:r>
    <w:r>
      <w:tab/>
    </w:r>
    <w:r>
      <w:ptab w:relativeTo="margin" w:alignment="right" w:leader="none"/>
    </w:r>
    <w:r>
      <w:rPr>
        <w:noProof/>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513EFA"/>
    <w:multiLevelType w:val="multilevel"/>
    <w:tmpl w:val="A12230F4"/>
    <w:numStyleLink w:val="TitleRuleListStyleLH"/>
  </w:abstractNum>
  <w:num w:numId="1" w16cid:durableId="1433745388">
    <w:abstractNumId w:val="0"/>
  </w:num>
  <w:num w:numId="2" w16cid:durableId="680086089">
    <w:abstractNumId w:val="8"/>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57D6"/>
    <w:rsid w:val="000300E9"/>
    <w:rsid w:val="00031D42"/>
    <w:rsid w:val="00032BBE"/>
    <w:rsid w:val="00033002"/>
    <w:rsid w:val="000416E6"/>
    <w:rsid w:val="0004216A"/>
    <w:rsid w:val="000425D4"/>
    <w:rsid w:val="00046628"/>
    <w:rsid w:val="000565CB"/>
    <w:rsid w:val="00060333"/>
    <w:rsid w:val="00062F35"/>
    <w:rsid w:val="00063761"/>
    <w:rsid w:val="00066E54"/>
    <w:rsid w:val="000679F1"/>
    <w:rsid w:val="000770AB"/>
    <w:rsid w:val="0008287E"/>
    <w:rsid w:val="00087AC1"/>
    <w:rsid w:val="00092819"/>
    <w:rsid w:val="00095C7D"/>
    <w:rsid w:val="000A24B5"/>
    <w:rsid w:val="000A4A4D"/>
    <w:rsid w:val="000A555B"/>
    <w:rsid w:val="000A78AC"/>
    <w:rsid w:val="000B035A"/>
    <w:rsid w:val="000B51B2"/>
    <w:rsid w:val="000B5F7A"/>
    <w:rsid w:val="000B6193"/>
    <w:rsid w:val="000B6D15"/>
    <w:rsid w:val="000C36B3"/>
    <w:rsid w:val="000C3C4D"/>
    <w:rsid w:val="000C75A1"/>
    <w:rsid w:val="000D2AF8"/>
    <w:rsid w:val="000E0B43"/>
    <w:rsid w:val="000E0C44"/>
    <w:rsid w:val="000E2B3F"/>
    <w:rsid w:val="000E3C3F"/>
    <w:rsid w:val="000E6272"/>
    <w:rsid w:val="000F4F41"/>
    <w:rsid w:val="00103632"/>
    <w:rsid w:val="001074DC"/>
    <w:rsid w:val="001140D0"/>
    <w:rsid w:val="00115A21"/>
    <w:rsid w:val="001174EE"/>
    <w:rsid w:val="00126F47"/>
    <w:rsid w:val="00130BF0"/>
    <w:rsid w:val="001326AC"/>
    <w:rsid w:val="001332F0"/>
    <w:rsid w:val="001339CD"/>
    <w:rsid w:val="00135666"/>
    <w:rsid w:val="00137269"/>
    <w:rsid w:val="001378D5"/>
    <w:rsid w:val="001407EB"/>
    <w:rsid w:val="00141759"/>
    <w:rsid w:val="001417BD"/>
    <w:rsid w:val="001419B4"/>
    <w:rsid w:val="00142AB8"/>
    <w:rsid w:val="001446B5"/>
    <w:rsid w:val="00145DB7"/>
    <w:rsid w:val="00151900"/>
    <w:rsid w:val="00151E5F"/>
    <w:rsid w:val="001525AC"/>
    <w:rsid w:val="00152CA0"/>
    <w:rsid w:val="00153B14"/>
    <w:rsid w:val="00155E6F"/>
    <w:rsid w:val="001575F3"/>
    <w:rsid w:val="0016247D"/>
    <w:rsid w:val="0016387A"/>
    <w:rsid w:val="001674BD"/>
    <w:rsid w:val="001674D7"/>
    <w:rsid w:val="00172C20"/>
    <w:rsid w:val="00181DD2"/>
    <w:rsid w:val="0018492E"/>
    <w:rsid w:val="00184B5A"/>
    <w:rsid w:val="00185EA7"/>
    <w:rsid w:val="00186BE6"/>
    <w:rsid w:val="001936F5"/>
    <w:rsid w:val="00194363"/>
    <w:rsid w:val="001945BF"/>
    <w:rsid w:val="00194838"/>
    <w:rsid w:val="001A1AD7"/>
    <w:rsid w:val="001B06B1"/>
    <w:rsid w:val="001B4816"/>
    <w:rsid w:val="001C0382"/>
    <w:rsid w:val="001C0993"/>
    <w:rsid w:val="001C7166"/>
    <w:rsid w:val="001C7629"/>
    <w:rsid w:val="001D1A54"/>
    <w:rsid w:val="001D28FC"/>
    <w:rsid w:val="001D606B"/>
    <w:rsid w:val="001E3C0A"/>
    <w:rsid w:val="001E7BA8"/>
    <w:rsid w:val="001F0FD5"/>
    <w:rsid w:val="001F52C7"/>
    <w:rsid w:val="0020471A"/>
    <w:rsid w:val="002101A5"/>
    <w:rsid w:val="00211A82"/>
    <w:rsid w:val="00217088"/>
    <w:rsid w:val="002261EE"/>
    <w:rsid w:val="002267C6"/>
    <w:rsid w:val="00227231"/>
    <w:rsid w:val="00230B69"/>
    <w:rsid w:val="00231232"/>
    <w:rsid w:val="0023473F"/>
    <w:rsid w:val="002361C0"/>
    <w:rsid w:val="00243023"/>
    <w:rsid w:val="00243FD2"/>
    <w:rsid w:val="002476CF"/>
    <w:rsid w:val="0025681E"/>
    <w:rsid w:val="002571E9"/>
    <w:rsid w:val="00262B52"/>
    <w:rsid w:val="002641FE"/>
    <w:rsid w:val="00267152"/>
    <w:rsid w:val="00267AA0"/>
    <w:rsid w:val="00270682"/>
    <w:rsid w:val="002807FF"/>
    <w:rsid w:val="00283607"/>
    <w:rsid w:val="002837AC"/>
    <w:rsid w:val="00297AFA"/>
    <w:rsid w:val="002A2FBA"/>
    <w:rsid w:val="002A465A"/>
    <w:rsid w:val="002A6DDF"/>
    <w:rsid w:val="002B500D"/>
    <w:rsid w:val="002B560B"/>
    <w:rsid w:val="002C0AAF"/>
    <w:rsid w:val="002C1D49"/>
    <w:rsid w:val="002C20CD"/>
    <w:rsid w:val="002C3350"/>
    <w:rsid w:val="002C64C7"/>
    <w:rsid w:val="002D108E"/>
    <w:rsid w:val="002D5752"/>
    <w:rsid w:val="002F2B7D"/>
    <w:rsid w:val="002F7C97"/>
    <w:rsid w:val="00301C45"/>
    <w:rsid w:val="003075D2"/>
    <w:rsid w:val="00307782"/>
    <w:rsid w:val="003205C9"/>
    <w:rsid w:val="00322504"/>
    <w:rsid w:val="0032329B"/>
    <w:rsid w:val="00323DDE"/>
    <w:rsid w:val="00327624"/>
    <w:rsid w:val="00336130"/>
    <w:rsid w:val="0034087B"/>
    <w:rsid w:val="00342F6E"/>
    <w:rsid w:val="0034306A"/>
    <w:rsid w:val="00343663"/>
    <w:rsid w:val="0034552C"/>
    <w:rsid w:val="0034728F"/>
    <w:rsid w:val="003503C3"/>
    <w:rsid w:val="00350E19"/>
    <w:rsid w:val="00351652"/>
    <w:rsid w:val="003524D2"/>
    <w:rsid w:val="00354F46"/>
    <w:rsid w:val="00357B99"/>
    <w:rsid w:val="0036277F"/>
    <w:rsid w:val="00383560"/>
    <w:rsid w:val="00387A29"/>
    <w:rsid w:val="003936A6"/>
    <w:rsid w:val="0039480B"/>
    <w:rsid w:val="003968F7"/>
    <w:rsid w:val="003A10B6"/>
    <w:rsid w:val="003A14FB"/>
    <w:rsid w:val="003A54ED"/>
    <w:rsid w:val="003A67EB"/>
    <w:rsid w:val="003B194D"/>
    <w:rsid w:val="003B5547"/>
    <w:rsid w:val="003C13D5"/>
    <w:rsid w:val="003C3502"/>
    <w:rsid w:val="003C53D1"/>
    <w:rsid w:val="003C55C5"/>
    <w:rsid w:val="003C57A1"/>
    <w:rsid w:val="003C662E"/>
    <w:rsid w:val="003D159F"/>
    <w:rsid w:val="003D2716"/>
    <w:rsid w:val="003D31A8"/>
    <w:rsid w:val="003D5077"/>
    <w:rsid w:val="003D771C"/>
    <w:rsid w:val="003E4973"/>
    <w:rsid w:val="003E7855"/>
    <w:rsid w:val="003E7C3A"/>
    <w:rsid w:val="003F13CD"/>
    <w:rsid w:val="003F1BA6"/>
    <w:rsid w:val="003F5696"/>
    <w:rsid w:val="003F6293"/>
    <w:rsid w:val="0040403E"/>
    <w:rsid w:val="00413F21"/>
    <w:rsid w:val="00415B34"/>
    <w:rsid w:val="0041731C"/>
    <w:rsid w:val="0042245C"/>
    <w:rsid w:val="0042670F"/>
    <w:rsid w:val="00426D74"/>
    <w:rsid w:val="0043353C"/>
    <w:rsid w:val="00440198"/>
    <w:rsid w:val="004416FA"/>
    <w:rsid w:val="00444821"/>
    <w:rsid w:val="0044771D"/>
    <w:rsid w:val="00447FD2"/>
    <w:rsid w:val="0045517B"/>
    <w:rsid w:val="0045594D"/>
    <w:rsid w:val="00457ADF"/>
    <w:rsid w:val="0046601E"/>
    <w:rsid w:val="00466165"/>
    <w:rsid w:val="00470AEB"/>
    <w:rsid w:val="00470F93"/>
    <w:rsid w:val="00473C9B"/>
    <w:rsid w:val="00476DD0"/>
    <w:rsid w:val="00484378"/>
    <w:rsid w:val="004848D4"/>
    <w:rsid w:val="00493A94"/>
    <w:rsid w:val="00496FF7"/>
    <w:rsid w:val="00497727"/>
    <w:rsid w:val="004A7A84"/>
    <w:rsid w:val="004B7E9D"/>
    <w:rsid w:val="004C1860"/>
    <w:rsid w:val="004C1A07"/>
    <w:rsid w:val="004C409A"/>
    <w:rsid w:val="004C472E"/>
    <w:rsid w:val="004C6703"/>
    <w:rsid w:val="004D0C36"/>
    <w:rsid w:val="004D34F9"/>
    <w:rsid w:val="004D65F3"/>
    <w:rsid w:val="004E220B"/>
    <w:rsid w:val="004E39A4"/>
    <w:rsid w:val="004E43DB"/>
    <w:rsid w:val="004F199E"/>
    <w:rsid w:val="004F3EDF"/>
    <w:rsid w:val="00500994"/>
    <w:rsid w:val="005036C9"/>
    <w:rsid w:val="00503C7C"/>
    <w:rsid w:val="00504E3C"/>
    <w:rsid w:val="00507DDA"/>
    <w:rsid w:val="0051200C"/>
    <w:rsid w:val="00513F85"/>
    <w:rsid w:val="005150C9"/>
    <w:rsid w:val="005239C4"/>
    <w:rsid w:val="00527E44"/>
    <w:rsid w:val="0053052A"/>
    <w:rsid w:val="005315C1"/>
    <w:rsid w:val="00533F90"/>
    <w:rsid w:val="00541DE0"/>
    <w:rsid w:val="0054263E"/>
    <w:rsid w:val="00546D92"/>
    <w:rsid w:val="00556698"/>
    <w:rsid w:val="00557B9B"/>
    <w:rsid w:val="00560179"/>
    <w:rsid w:val="005613CE"/>
    <w:rsid w:val="00570359"/>
    <w:rsid w:val="00575320"/>
    <w:rsid w:val="005834C5"/>
    <w:rsid w:val="005843F4"/>
    <w:rsid w:val="00586577"/>
    <w:rsid w:val="00586774"/>
    <w:rsid w:val="00594801"/>
    <w:rsid w:val="005A1161"/>
    <w:rsid w:val="005A223D"/>
    <w:rsid w:val="005A2EC4"/>
    <w:rsid w:val="005A508D"/>
    <w:rsid w:val="005A5A19"/>
    <w:rsid w:val="005B0963"/>
    <w:rsid w:val="005B0E53"/>
    <w:rsid w:val="005C09F2"/>
    <w:rsid w:val="005C7DFB"/>
    <w:rsid w:val="005D11AF"/>
    <w:rsid w:val="005D1671"/>
    <w:rsid w:val="005D7CC7"/>
    <w:rsid w:val="005E70D0"/>
    <w:rsid w:val="005F506D"/>
    <w:rsid w:val="005F5102"/>
    <w:rsid w:val="006041A9"/>
    <w:rsid w:val="00604275"/>
    <w:rsid w:val="006118D9"/>
    <w:rsid w:val="00612899"/>
    <w:rsid w:val="0061434F"/>
    <w:rsid w:val="00617B11"/>
    <w:rsid w:val="00624ECD"/>
    <w:rsid w:val="00634D1E"/>
    <w:rsid w:val="0063650C"/>
    <w:rsid w:val="006365AD"/>
    <w:rsid w:val="00646401"/>
    <w:rsid w:val="00646613"/>
    <w:rsid w:val="00652E53"/>
    <w:rsid w:val="006557C5"/>
    <w:rsid w:val="0065629A"/>
    <w:rsid w:val="00664786"/>
    <w:rsid w:val="00664D2E"/>
    <w:rsid w:val="00667000"/>
    <w:rsid w:val="00670491"/>
    <w:rsid w:val="0067057C"/>
    <w:rsid w:val="0067475D"/>
    <w:rsid w:val="0067475E"/>
    <w:rsid w:val="006815D7"/>
    <w:rsid w:val="00686557"/>
    <w:rsid w:val="00687869"/>
    <w:rsid w:val="006958A6"/>
    <w:rsid w:val="00697F2D"/>
    <w:rsid w:val="006A1F59"/>
    <w:rsid w:val="006A2107"/>
    <w:rsid w:val="006A2EE8"/>
    <w:rsid w:val="006B5369"/>
    <w:rsid w:val="006B74C8"/>
    <w:rsid w:val="006C06B9"/>
    <w:rsid w:val="006C52F3"/>
    <w:rsid w:val="006C6279"/>
    <w:rsid w:val="006C6EA9"/>
    <w:rsid w:val="006D4F0B"/>
    <w:rsid w:val="006D5C45"/>
    <w:rsid w:val="006E0074"/>
    <w:rsid w:val="006E250C"/>
    <w:rsid w:val="006E437F"/>
    <w:rsid w:val="006E4D41"/>
    <w:rsid w:val="006F0C09"/>
    <w:rsid w:val="006F111E"/>
    <w:rsid w:val="0070459C"/>
    <w:rsid w:val="00704746"/>
    <w:rsid w:val="007105C1"/>
    <w:rsid w:val="00717A9A"/>
    <w:rsid w:val="00727104"/>
    <w:rsid w:val="00727493"/>
    <w:rsid w:val="00730FC1"/>
    <w:rsid w:val="00732B6A"/>
    <w:rsid w:val="00735751"/>
    <w:rsid w:val="00741F6C"/>
    <w:rsid w:val="00742137"/>
    <w:rsid w:val="007437AF"/>
    <w:rsid w:val="007440F6"/>
    <w:rsid w:val="00745C30"/>
    <w:rsid w:val="00747169"/>
    <w:rsid w:val="00751298"/>
    <w:rsid w:val="0076049D"/>
    <w:rsid w:val="00761197"/>
    <w:rsid w:val="00761E5B"/>
    <w:rsid w:val="00766B4E"/>
    <w:rsid w:val="00767FB4"/>
    <w:rsid w:val="00777412"/>
    <w:rsid w:val="00786841"/>
    <w:rsid w:val="00786E0F"/>
    <w:rsid w:val="007A21DD"/>
    <w:rsid w:val="007A2E37"/>
    <w:rsid w:val="007B16A0"/>
    <w:rsid w:val="007B6399"/>
    <w:rsid w:val="007B6AD7"/>
    <w:rsid w:val="007C2DD9"/>
    <w:rsid w:val="007C57F5"/>
    <w:rsid w:val="007D00EE"/>
    <w:rsid w:val="007D5FEC"/>
    <w:rsid w:val="007E0E9F"/>
    <w:rsid w:val="007E0EC2"/>
    <w:rsid w:val="007E375B"/>
    <w:rsid w:val="007E4B89"/>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4226"/>
    <w:rsid w:val="00824D08"/>
    <w:rsid w:val="00833F34"/>
    <w:rsid w:val="0083598C"/>
    <w:rsid w:val="008420CE"/>
    <w:rsid w:val="00844E0F"/>
    <w:rsid w:val="00846469"/>
    <w:rsid w:val="0085308F"/>
    <w:rsid w:val="0085506E"/>
    <w:rsid w:val="008559D9"/>
    <w:rsid w:val="00857567"/>
    <w:rsid w:val="00874EED"/>
    <w:rsid w:val="008802FF"/>
    <w:rsid w:val="00881961"/>
    <w:rsid w:val="0088536F"/>
    <w:rsid w:val="0088640A"/>
    <w:rsid w:val="00891D3A"/>
    <w:rsid w:val="00892097"/>
    <w:rsid w:val="00892E30"/>
    <w:rsid w:val="00893BA1"/>
    <w:rsid w:val="00893F3B"/>
    <w:rsid w:val="00895F14"/>
    <w:rsid w:val="00896DDA"/>
    <w:rsid w:val="008976B9"/>
    <w:rsid w:val="008A2685"/>
    <w:rsid w:val="008A7FCF"/>
    <w:rsid w:val="008B723C"/>
    <w:rsid w:val="008C049D"/>
    <w:rsid w:val="008C5D65"/>
    <w:rsid w:val="008C6C29"/>
    <w:rsid w:val="008C78ED"/>
    <w:rsid w:val="008D61EE"/>
    <w:rsid w:val="008D68AE"/>
    <w:rsid w:val="008D705E"/>
    <w:rsid w:val="008E18BB"/>
    <w:rsid w:val="008E58DB"/>
    <w:rsid w:val="008F0911"/>
    <w:rsid w:val="008F1B1C"/>
    <w:rsid w:val="008F4707"/>
    <w:rsid w:val="008F5681"/>
    <w:rsid w:val="008F5FF2"/>
    <w:rsid w:val="008F6E9E"/>
    <w:rsid w:val="00902058"/>
    <w:rsid w:val="00903C99"/>
    <w:rsid w:val="0091394D"/>
    <w:rsid w:val="00913B07"/>
    <w:rsid w:val="009169F9"/>
    <w:rsid w:val="009216BA"/>
    <w:rsid w:val="0092336D"/>
    <w:rsid w:val="00923738"/>
    <w:rsid w:val="009240B4"/>
    <w:rsid w:val="00925511"/>
    <w:rsid w:val="0092695F"/>
    <w:rsid w:val="00933354"/>
    <w:rsid w:val="0093605C"/>
    <w:rsid w:val="00940E4C"/>
    <w:rsid w:val="0094328C"/>
    <w:rsid w:val="00943847"/>
    <w:rsid w:val="00943F07"/>
    <w:rsid w:val="00947939"/>
    <w:rsid w:val="00952C02"/>
    <w:rsid w:val="00952DA5"/>
    <w:rsid w:val="00953FCA"/>
    <w:rsid w:val="00955F4D"/>
    <w:rsid w:val="009567A8"/>
    <w:rsid w:val="0096004B"/>
    <w:rsid w:val="00960F81"/>
    <w:rsid w:val="00961E3A"/>
    <w:rsid w:val="00965077"/>
    <w:rsid w:val="00971ADF"/>
    <w:rsid w:val="00975013"/>
    <w:rsid w:val="00976584"/>
    <w:rsid w:val="0098228F"/>
    <w:rsid w:val="009876DB"/>
    <w:rsid w:val="009A11D3"/>
    <w:rsid w:val="009A36CB"/>
    <w:rsid w:val="009A3D17"/>
    <w:rsid w:val="009A42A5"/>
    <w:rsid w:val="009A7D5F"/>
    <w:rsid w:val="009B0214"/>
    <w:rsid w:val="009B08CF"/>
    <w:rsid w:val="009B1DB3"/>
    <w:rsid w:val="009B6F42"/>
    <w:rsid w:val="009C34C1"/>
    <w:rsid w:val="009C3774"/>
    <w:rsid w:val="009E1B25"/>
    <w:rsid w:val="009E566B"/>
    <w:rsid w:val="009E77B5"/>
    <w:rsid w:val="009F25BA"/>
    <w:rsid w:val="009F2D46"/>
    <w:rsid w:val="00A01B06"/>
    <w:rsid w:val="00A024C3"/>
    <w:rsid w:val="00A05633"/>
    <w:rsid w:val="00A14A29"/>
    <w:rsid w:val="00A16A78"/>
    <w:rsid w:val="00A21C7F"/>
    <w:rsid w:val="00A261BF"/>
    <w:rsid w:val="00A2720A"/>
    <w:rsid w:val="00A300EF"/>
    <w:rsid w:val="00A31271"/>
    <w:rsid w:val="00A33FE4"/>
    <w:rsid w:val="00A36E76"/>
    <w:rsid w:val="00A37994"/>
    <w:rsid w:val="00A4125C"/>
    <w:rsid w:val="00A451DF"/>
    <w:rsid w:val="00A467D3"/>
    <w:rsid w:val="00A4709C"/>
    <w:rsid w:val="00A471CE"/>
    <w:rsid w:val="00A555FB"/>
    <w:rsid w:val="00A57F5F"/>
    <w:rsid w:val="00A61FA4"/>
    <w:rsid w:val="00A652D0"/>
    <w:rsid w:val="00A710E8"/>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7C73"/>
    <w:rsid w:val="00AE0534"/>
    <w:rsid w:val="00AE610C"/>
    <w:rsid w:val="00AE7BFE"/>
    <w:rsid w:val="00AF1F99"/>
    <w:rsid w:val="00AF462B"/>
    <w:rsid w:val="00B02D85"/>
    <w:rsid w:val="00B03211"/>
    <w:rsid w:val="00B035C3"/>
    <w:rsid w:val="00B12BC1"/>
    <w:rsid w:val="00B16668"/>
    <w:rsid w:val="00B212D9"/>
    <w:rsid w:val="00B21E19"/>
    <w:rsid w:val="00B257E1"/>
    <w:rsid w:val="00B322A9"/>
    <w:rsid w:val="00B3461F"/>
    <w:rsid w:val="00B47FDC"/>
    <w:rsid w:val="00B53B3F"/>
    <w:rsid w:val="00B53F30"/>
    <w:rsid w:val="00B55FD4"/>
    <w:rsid w:val="00B66971"/>
    <w:rsid w:val="00B67AF5"/>
    <w:rsid w:val="00B70D14"/>
    <w:rsid w:val="00B71B5D"/>
    <w:rsid w:val="00B73261"/>
    <w:rsid w:val="00B733D7"/>
    <w:rsid w:val="00B76229"/>
    <w:rsid w:val="00B7684B"/>
    <w:rsid w:val="00B81ED6"/>
    <w:rsid w:val="00B87B9A"/>
    <w:rsid w:val="00B940C0"/>
    <w:rsid w:val="00B9778F"/>
    <w:rsid w:val="00BA1888"/>
    <w:rsid w:val="00BA1965"/>
    <w:rsid w:val="00BB0BFF"/>
    <w:rsid w:val="00BB258D"/>
    <w:rsid w:val="00BB6A05"/>
    <w:rsid w:val="00BC216B"/>
    <w:rsid w:val="00BC7084"/>
    <w:rsid w:val="00BD032A"/>
    <w:rsid w:val="00BD33E5"/>
    <w:rsid w:val="00BD7045"/>
    <w:rsid w:val="00BE51D8"/>
    <w:rsid w:val="00BF31D2"/>
    <w:rsid w:val="00BF7E1F"/>
    <w:rsid w:val="00C020F6"/>
    <w:rsid w:val="00C03A85"/>
    <w:rsid w:val="00C04C59"/>
    <w:rsid w:val="00C10A9F"/>
    <w:rsid w:val="00C11454"/>
    <w:rsid w:val="00C12178"/>
    <w:rsid w:val="00C23B30"/>
    <w:rsid w:val="00C43A79"/>
    <w:rsid w:val="00C464EC"/>
    <w:rsid w:val="00C5141B"/>
    <w:rsid w:val="00C540FC"/>
    <w:rsid w:val="00C550B7"/>
    <w:rsid w:val="00C57C86"/>
    <w:rsid w:val="00C61F4D"/>
    <w:rsid w:val="00C6384A"/>
    <w:rsid w:val="00C70C73"/>
    <w:rsid w:val="00C72A22"/>
    <w:rsid w:val="00C73B03"/>
    <w:rsid w:val="00C73B71"/>
    <w:rsid w:val="00C745AD"/>
    <w:rsid w:val="00C77574"/>
    <w:rsid w:val="00C81142"/>
    <w:rsid w:val="00C82B98"/>
    <w:rsid w:val="00C83346"/>
    <w:rsid w:val="00C87254"/>
    <w:rsid w:val="00CA10C3"/>
    <w:rsid w:val="00CA1BDB"/>
    <w:rsid w:val="00CA4610"/>
    <w:rsid w:val="00CA57D2"/>
    <w:rsid w:val="00CB1DB8"/>
    <w:rsid w:val="00CB33AA"/>
    <w:rsid w:val="00CB72E6"/>
    <w:rsid w:val="00CC53CD"/>
    <w:rsid w:val="00CC6EFD"/>
    <w:rsid w:val="00CC6FC0"/>
    <w:rsid w:val="00CD300D"/>
    <w:rsid w:val="00CD78ED"/>
    <w:rsid w:val="00CE421F"/>
    <w:rsid w:val="00CE4862"/>
    <w:rsid w:val="00CE5ABC"/>
    <w:rsid w:val="00CE64A6"/>
    <w:rsid w:val="00CE6E51"/>
    <w:rsid w:val="00CF5BEB"/>
    <w:rsid w:val="00D0034E"/>
    <w:rsid w:val="00D069E1"/>
    <w:rsid w:val="00D20A3C"/>
    <w:rsid w:val="00D22D81"/>
    <w:rsid w:val="00D30F3D"/>
    <w:rsid w:val="00D321CC"/>
    <w:rsid w:val="00D3266E"/>
    <w:rsid w:val="00D33D47"/>
    <w:rsid w:val="00D40432"/>
    <w:rsid w:val="00D42A37"/>
    <w:rsid w:val="00D51148"/>
    <w:rsid w:val="00D6083A"/>
    <w:rsid w:val="00D62F43"/>
    <w:rsid w:val="00D63B50"/>
    <w:rsid w:val="00D64E9B"/>
    <w:rsid w:val="00D70B34"/>
    <w:rsid w:val="00D74E0A"/>
    <w:rsid w:val="00D75F59"/>
    <w:rsid w:val="00D770A3"/>
    <w:rsid w:val="00D8212B"/>
    <w:rsid w:val="00D84155"/>
    <w:rsid w:val="00D908B6"/>
    <w:rsid w:val="00D91159"/>
    <w:rsid w:val="00D9313D"/>
    <w:rsid w:val="00DA0A04"/>
    <w:rsid w:val="00DA1C4F"/>
    <w:rsid w:val="00DB23B0"/>
    <w:rsid w:val="00DB326D"/>
    <w:rsid w:val="00DB594F"/>
    <w:rsid w:val="00DC0450"/>
    <w:rsid w:val="00DC0C4E"/>
    <w:rsid w:val="00DC32DC"/>
    <w:rsid w:val="00DC418E"/>
    <w:rsid w:val="00DC57CD"/>
    <w:rsid w:val="00DE730C"/>
    <w:rsid w:val="00DF0BFC"/>
    <w:rsid w:val="00DF40C0"/>
    <w:rsid w:val="00DF4555"/>
    <w:rsid w:val="00DF6D99"/>
    <w:rsid w:val="00E10FAE"/>
    <w:rsid w:val="00E11D04"/>
    <w:rsid w:val="00E13352"/>
    <w:rsid w:val="00E133E3"/>
    <w:rsid w:val="00E148A4"/>
    <w:rsid w:val="00E155FF"/>
    <w:rsid w:val="00E21B1D"/>
    <w:rsid w:val="00E23815"/>
    <w:rsid w:val="00E24356"/>
    <w:rsid w:val="00E25FDE"/>
    <w:rsid w:val="00E260E6"/>
    <w:rsid w:val="00E27321"/>
    <w:rsid w:val="00E314BD"/>
    <w:rsid w:val="00E31B61"/>
    <w:rsid w:val="00E32363"/>
    <w:rsid w:val="00E345D7"/>
    <w:rsid w:val="00E40B1C"/>
    <w:rsid w:val="00E4161E"/>
    <w:rsid w:val="00E43724"/>
    <w:rsid w:val="00E51220"/>
    <w:rsid w:val="00E55AFA"/>
    <w:rsid w:val="00E63390"/>
    <w:rsid w:val="00E63B48"/>
    <w:rsid w:val="00E63BA6"/>
    <w:rsid w:val="00E66AA0"/>
    <w:rsid w:val="00E70CE0"/>
    <w:rsid w:val="00E7154F"/>
    <w:rsid w:val="00E74B22"/>
    <w:rsid w:val="00E75DE2"/>
    <w:rsid w:val="00E7611E"/>
    <w:rsid w:val="00E82A2A"/>
    <w:rsid w:val="00E847CC"/>
    <w:rsid w:val="00EA09C1"/>
    <w:rsid w:val="00EA26F3"/>
    <w:rsid w:val="00EA45D8"/>
    <w:rsid w:val="00EA51ED"/>
    <w:rsid w:val="00EA75E4"/>
    <w:rsid w:val="00EB3A57"/>
    <w:rsid w:val="00EB4E16"/>
    <w:rsid w:val="00EC0597"/>
    <w:rsid w:val="00EC5C6A"/>
    <w:rsid w:val="00ED0E4D"/>
    <w:rsid w:val="00ED0E74"/>
    <w:rsid w:val="00ED40F7"/>
    <w:rsid w:val="00ED6041"/>
    <w:rsid w:val="00ED7EEA"/>
    <w:rsid w:val="00EE1549"/>
    <w:rsid w:val="00EE26E0"/>
    <w:rsid w:val="00EE304E"/>
    <w:rsid w:val="00EE31F4"/>
    <w:rsid w:val="00EF3D3C"/>
    <w:rsid w:val="00F00AE1"/>
    <w:rsid w:val="00F03411"/>
    <w:rsid w:val="00F101B5"/>
    <w:rsid w:val="00F1125C"/>
    <w:rsid w:val="00F144DB"/>
    <w:rsid w:val="00F1748B"/>
    <w:rsid w:val="00F17DCA"/>
    <w:rsid w:val="00F20B96"/>
    <w:rsid w:val="00F2432D"/>
    <w:rsid w:val="00F261B2"/>
    <w:rsid w:val="00F371C4"/>
    <w:rsid w:val="00F410FA"/>
    <w:rsid w:val="00F5084E"/>
    <w:rsid w:val="00F5172B"/>
    <w:rsid w:val="00F54E1B"/>
    <w:rsid w:val="00F55D7E"/>
    <w:rsid w:val="00F57FA6"/>
    <w:rsid w:val="00F60569"/>
    <w:rsid w:val="00F60A6D"/>
    <w:rsid w:val="00F63835"/>
    <w:rsid w:val="00F70361"/>
    <w:rsid w:val="00F707D0"/>
    <w:rsid w:val="00F715EA"/>
    <w:rsid w:val="00F75DAD"/>
    <w:rsid w:val="00F83C8E"/>
    <w:rsid w:val="00F85916"/>
    <w:rsid w:val="00F958F5"/>
    <w:rsid w:val="00F9642E"/>
    <w:rsid w:val="00F9661A"/>
    <w:rsid w:val="00F97E98"/>
    <w:rsid w:val="00FA253A"/>
    <w:rsid w:val="00FB282F"/>
    <w:rsid w:val="00FB30EF"/>
    <w:rsid w:val="00FB383C"/>
    <w:rsid w:val="00FB50A9"/>
    <w:rsid w:val="00FC028B"/>
    <w:rsid w:val="00FC0889"/>
    <w:rsid w:val="00FC145A"/>
    <w:rsid w:val="00FC266A"/>
    <w:rsid w:val="00FC4942"/>
    <w:rsid w:val="00FC5CE3"/>
    <w:rsid w:val="00FC71E8"/>
    <w:rsid w:val="00FD0BEC"/>
    <w:rsid w:val="00FD4EF6"/>
    <w:rsid w:val="00FD6ADB"/>
    <w:rsid w:val="00FD6B21"/>
    <w:rsid w:val="00FD6D0C"/>
    <w:rsid w:val="00FE210B"/>
    <w:rsid w:val="00FE3830"/>
    <w:rsid w:val="00FE3A35"/>
    <w:rsid w:val="00FE5835"/>
    <w:rsid w:val="00FE58C9"/>
    <w:rsid w:val="00FE70C3"/>
    <w:rsid w:val="00FF09BB"/>
    <w:rsid w:val="00FF313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s7C3yjGrG9I&amp;t=8s" TargetMode="External"/><Relationship Id="rId18" Type="http://schemas.openxmlformats.org/officeDocument/2006/relationships/hyperlink" Target="mailto:wolfgang.pfister@liebher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youtube.com/watch?v=aL-PlTM28GE" TargetMode="External"/><Relationship Id="rId17" Type="http://schemas.openxmlformats.org/officeDocument/2006/relationships/hyperlink" Target="mailto:gregor.griesser@liebherr.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iszcGWKrhwM"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iebher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F82B5313-0A76-4D60-BD56-2F68BFF63D49}">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2</cp:revision>
  <cp:lastPrinted>2024-03-05T12:35:00Z</cp:lastPrinted>
  <dcterms:created xsi:type="dcterms:W3CDTF">2024-03-13T09:52:00Z</dcterms:created>
  <dcterms:modified xsi:type="dcterms:W3CDTF">2024-03-13T09:52:00Z</dcterms:modified>
  <cp:category>Presseinformation</cp:category>
</cp:coreProperties>
</file>