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4A117" w14:textId="77777777" w:rsidR="00E13D39" w:rsidRDefault="00E13D39" w:rsidP="00EA26F3">
      <w:pPr>
        <w:pStyle w:val="Topline16"/>
        <w:rPr>
          <w:rFonts w:cs="Arial"/>
          <w:szCs w:val="33"/>
          <w:lang w:val="en-US"/>
        </w:rPr>
      </w:pPr>
    </w:p>
    <w:p w14:paraId="71DC8705" w14:textId="19555D9A" w:rsidR="00B81ED6" w:rsidRPr="00EA26F3" w:rsidRDefault="00752BA3" w:rsidP="00EA26F3">
      <w:pPr>
        <w:pStyle w:val="Topline16"/>
      </w:pPr>
      <w:sdt>
        <w:sdtPr>
          <w:rPr>
            <w:rFonts w:cs="Arial"/>
            <w:szCs w:val="33"/>
            <w:lang w:val="en-US"/>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9620F5" w:rsidRPr="009620F5">
            <w:rPr>
              <w:rFonts w:cs="Arial"/>
              <w:szCs w:val="33"/>
              <w:lang w:val="en-US"/>
            </w:rPr>
            <w:t>Press release</w:t>
          </w:r>
        </w:sdtContent>
      </w:sdt>
      <w:r w:rsidR="00B81ED6" w:rsidRPr="00EA26F3">
        <w:t xml:space="preserve"> </w:t>
      </w:r>
    </w:p>
    <w:p w14:paraId="3434D0CA" w14:textId="18B627D9" w:rsidR="005F2A84" w:rsidRPr="0044571F" w:rsidRDefault="00752BA3" w:rsidP="00AC2129">
      <w:pPr>
        <w:pStyle w:val="Titel"/>
        <w:spacing w:line="660" w:lineRule="exact"/>
        <w:rPr>
          <w:lang w:val="en-US"/>
        </w:rPr>
      </w:pPr>
      <w:sdt>
        <w:sdtPr>
          <w:rPr>
            <w:szCs w:val="32"/>
            <w:lang w:val="en-US"/>
          </w:rPr>
          <w:alias w:val="Title"/>
          <w:tag w:val=""/>
          <w:id w:val="1012880580"/>
          <w:placeholder>
            <w:docPart w:val="ED154EEAADB94F3FBEF585F297234F8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892E29">
            <w:rPr>
              <w:szCs w:val="32"/>
              <w:lang w:val="en-US"/>
            </w:rPr>
            <w:t>Liebherr-Aerospace enhances industrial competencies by the acquisition of GIT Galvanoplastie Industrielle Toulousaine</w:t>
          </w:r>
        </w:sdtContent>
      </w:sdt>
    </w:p>
    <w:p w14:paraId="693AA687" w14:textId="7C12C21A" w:rsidR="00B81ED6" w:rsidRPr="00E13D39" w:rsidRDefault="00B81ED6" w:rsidP="00B81ED6">
      <w:pPr>
        <w:pStyle w:val="HeadlineH233Pt"/>
        <w:spacing w:before="240" w:after="240" w:line="140" w:lineRule="exact"/>
        <w:rPr>
          <w:rFonts w:ascii="Tahoma" w:hAnsi="Tahoma" w:cs="Tahoma"/>
          <w:lang w:val="en-US"/>
        </w:rPr>
      </w:pPr>
      <w:r w:rsidRPr="008F5F17">
        <w:rPr>
          <w:rFonts w:ascii="Tahoma" w:hAnsi="Tahoma" w:cs="Tahoma"/>
        </w:rPr>
        <w:t>⸺</w:t>
      </w:r>
    </w:p>
    <w:p w14:paraId="7D8A0458" w14:textId="33F99C97" w:rsidR="0091236F" w:rsidRPr="0091236F" w:rsidRDefault="0091236F" w:rsidP="0091236F">
      <w:pPr>
        <w:pStyle w:val="Copytext11Pt"/>
        <w:rPr>
          <w:b/>
        </w:rPr>
      </w:pPr>
      <w:r>
        <w:rPr>
          <w:b/>
        </w:rPr>
        <w:t>Liebherr-Aerospace Toulouse SAS</w:t>
      </w:r>
      <w:r w:rsidRPr="0091236F">
        <w:rPr>
          <w:b/>
        </w:rPr>
        <w:t xml:space="preserve"> has </w:t>
      </w:r>
      <w:r w:rsidR="00751AE6">
        <w:rPr>
          <w:b/>
        </w:rPr>
        <w:t>acquired</w:t>
      </w:r>
      <w:r w:rsidRPr="0091236F">
        <w:rPr>
          <w:b/>
        </w:rPr>
        <w:t xml:space="preserve"> the </w:t>
      </w:r>
      <w:r w:rsidR="00B85D1E">
        <w:rPr>
          <w:b/>
        </w:rPr>
        <w:t xml:space="preserve">company </w:t>
      </w:r>
      <w:r w:rsidR="00B85D1E" w:rsidRPr="00892E29">
        <w:rPr>
          <w:b/>
        </w:rPr>
        <w:t>GIT Galvanoplastie Industrielle Toulousaine</w:t>
      </w:r>
      <w:r w:rsidR="006F2B54">
        <w:rPr>
          <w:b/>
        </w:rPr>
        <w:t xml:space="preserve"> SAS</w:t>
      </w:r>
      <w:r w:rsidR="00B85D1E">
        <w:rPr>
          <w:b/>
        </w:rPr>
        <w:t xml:space="preserve"> (GIT SAS)</w:t>
      </w:r>
      <w:r w:rsidRPr="0091236F">
        <w:rPr>
          <w:b/>
        </w:rPr>
        <w:t xml:space="preserve">, a </w:t>
      </w:r>
      <w:r w:rsidR="00B85D1E">
        <w:rPr>
          <w:b/>
        </w:rPr>
        <w:t xml:space="preserve">company specializing in the surface treatment of </w:t>
      </w:r>
      <w:r w:rsidR="008F088A">
        <w:rPr>
          <w:b/>
        </w:rPr>
        <w:t>aerospace</w:t>
      </w:r>
      <w:r w:rsidR="00B85D1E">
        <w:rPr>
          <w:b/>
        </w:rPr>
        <w:t xml:space="preserve"> parts. </w:t>
      </w:r>
      <w:r w:rsidR="00F37FE3">
        <w:rPr>
          <w:b/>
        </w:rPr>
        <w:t>Its</w:t>
      </w:r>
      <w:r w:rsidR="00B85D1E">
        <w:rPr>
          <w:b/>
        </w:rPr>
        <w:t xml:space="preserve"> acquisition and integration in the Liebherr Group took place on March 15, 2024. The company will shortly be renamed </w:t>
      </w:r>
      <w:r w:rsidR="00F37FE3">
        <w:rPr>
          <w:b/>
        </w:rPr>
        <w:t xml:space="preserve">and registered as </w:t>
      </w:r>
      <w:r w:rsidR="00B85D1E">
        <w:rPr>
          <w:b/>
        </w:rPr>
        <w:t xml:space="preserve">Liebherr-Aerospace Coatings SAS. </w:t>
      </w:r>
      <w:r w:rsidRPr="0091236F">
        <w:rPr>
          <w:b/>
        </w:rPr>
        <w:t xml:space="preserve"> </w:t>
      </w:r>
      <w:r w:rsidR="00B85D1E">
        <w:rPr>
          <w:b/>
        </w:rPr>
        <w:t xml:space="preserve"> </w:t>
      </w:r>
    </w:p>
    <w:p w14:paraId="44019D2C" w14:textId="3BBEF6A6" w:rsidR="0091236F" w:rsidRDefault="009737E5" w:rsidP="0091236F">
      <w:pPr>
        <w:pStyle w:val="Copytext11Pt"/>
      </w:pPr>
      <w:r>
        <w:t xml:space="preserve">Toulouse </w:t>
      </w:r>
      <w:r w:rsidR="0078105B">
        <w:t>(</w:t>
      </w:r>
      <w:r>
        <w:t>France</w:t>
      </w:r>
      <w:r w:rsidR="0078105B">
        <w:t>)</w:t>
      </w:r>
      <w:r w:rsidR="00EF3E15">
        <w:t xml:space="preserve">, </w:t>
      </w:r>
      <w:r w:rsidR="00B85D1E">
        <w:t>March</w:t>
      </w:r>
      <w:r w:rsidR="008C1872">
        <w:t xml:space="preserve"> 202</w:t>
      </w:r>
      <w:r w:rsidR="0091236F">
        <w:t>4</w:t>
      </w:r>
      <w:r w:rsidR="00EF3E15">
        <w:t xml:space="preserve"> </w:t>
      </w:r>
      <w:r w:rsidR="008416C0">
        <w:t xml:space="preserve">– </w:t>
      </w:r>
      <w:r w:rsidR="0091236F">
        <w:t xml:space="preserve">On </w:t>
      </w:r>
      <w:r w:rsidR="00F37FE3">
        <w:t>March</w:t>
      </w:r>
      <w:r w:rsidR="0091236F">
        <w:t xml:space="preserve"> </w:t>
      </w:r>
      <w:r w:rsidR="00F37FE3">
        <w:t>15</w:t>
      </w:r>
      <w:r w:rsidR="0091236F">
        <w:t>, 202</w:t>
      </w:r>
      <w:r w:rsidR="00F37FE3">
        <w:t>4</w:t>
      </w:r>
      <w:r w:rsidR="0091236F">
        <w:t>, Liebherr-Aerospace Toulouse SAS, Liebherr</w:t>
      </w:r>
      <w:r w:rsidR="006F2B54">
        <w:t>’s center of excellence for</w:t>
      </w:r>
      <w:r w:rsidR="0091236F">
        <w:t xml:space="preserve"> environmental control and thermal management</w:t>
      </w:r>
      <w:r w:rsidR="00751AE6">
        <w:t xml:space="preserve"> systems</w:t>
      </w:r>
      <w:r w:rsidR="0091236F">
        <w:t xml:space="preserve">, </w:t>
      </w:r>
      <w:r w:rsidR="00751AE6">
        <w:t xml:space="preserve">has </w:t>
      </w:r>
      <w:r w:rsidR="00F37FE3">
        <w:t>bought</w:t>
      </w:r>
      <w:r w:rsidR="00751AE6">
        <w:t xml:space="preserve"> </w:t>
      </w:r>
      <w:r w:rsidR="0091236F">
        <w:t xml:space="preserve">the </w:t>
      </w:r>
      <w:r w:rsidR="00F37FE3">
        <w:t>company GIT Galvanoplastie Industrielle Toulousaine</w:t>
      </w:r>
      <w:r w:rsidR="0091236F">
        <w:t xml:space="preserve"> SAS</w:t>
      </w:r>
      <w:r w:rsidR="00F37FE3">
        <w:t xml:space="preserve">.  </w:t>
      </w:r>
    </w:p>
    <w:p w14:paraId="5EB9E03F" w14:textId="6B572936" w:rsidR="00F37FE3" w:rsidRDefault="00F37FE3" w:rsidP="0091236F">
      <w:pPr>
        <w:pStyle w:val="Copytext11Pt"/>
      </w:pPr>
      <w:r w:rsidRPr="00F37FE3">
        <w:t xml:space="preserve">Based in Cugnaux, in the </w:t>
      </w:r>
      <w:r w:rsidR="00296843">
        <w:t xml:space="preserve">vicinity </w:t>
      </w:r>
      <w:r w:rsidRPr="00F37FE3">
        <w:t>of</w:t>
      </w:r>
      <w:r w:rsidR="00296843">
        <w:t xml:space="preserve"> Toulouse</w:t>
      </w:r>
      <w:r w:rsidR="00114043">
        <w:t xml:space="preserve"> (</w:t>
      </w:r>
      <w:r w:rsidRPr="00F37FE3">
        <w:t>France</w:t>
      </w:r>
      <w:r w:rsidR="00114043">
        <w:t>)</w:t>
      </w:r>
      <w:r w:rsidRPr="00F37FE3">
        <w:t xml:space="preserve">, the company specializes in surface treatment and the application of liquid paint on various </w:t>
      </w:r>
      <w:r w:rsidR="00892E29">
        <w:t>materials</w:t>
      </w:r>
      <w:r w:rsidR="00892E29" w:rsidRPr="00F37FE3">
        <w:t xml:space="preserve"> </w:t>
      </w:r>
      <w:r w:rsidRPr="00F37FE3">
        <w:t xml:space="preserve">for the aerospace industry. In 2023, GIT SAS achieved </w:t>
      </w:r>
      <w:r>
        <w:t>a turnover</w:t>
      </w:r>
      <w:r w:rsidRPr="00F37FE3">
        <w:t xml:space="preserve"> of </w:t>
      </w:r>
      <w:r w:rsidR="00633FF2">
        <w:t>8</w:t>
      </w:r>
      <w:r>
        <w:t xml:space="preserve"> </w:t>
      </w:r>
      <w:r w:rsidR="00A54066" w:rsidRPr="00F37FE3">
        <w:t>million</w:t>
      </w:r>
      <w:r w:rsidR="00633FF2">
        <w:t xml:space="preserve"> </w:t>
      </w:r>
      <w:r w:rsidRPr="00F37FE3">
        <w:t xml:space="preserve">€ and employed </w:t>
      </w:r>
      <w:r w:rsidR="00633FF2">
        <w:t xml:space="preserve">more than </w:t>
      </w:r>
      <w:r w:rsidR="00114043">
        <w:t>8</w:t>
      </w:r>
      <w:r w:rsidR="00633FF2">
        <w:t>0</w:t>
      </w:r>
      <w:r w:rsidRPr="00F37FE3">
        <w:t xml:space="preserve"> people.  </w:t>
      </w:r>
    </w:p>
    <w:p w14:paraId="0BEAF0F1" w14:textId="0B34829F" w:rsidR="0091236F" w:rsidRDefault="00751AE6" w:rsidP="00F37FE3">
      <w:pPr>
        <w:pStyle w:val="Copytext11Pt"/>
      </w:pPr>
      <w:r>
        <w:t>“</w:t>
      </w:r>
      <w:r w:rsidR="0091236F">
        <w:t xml:space="preserve">With </w:t>
      </w:r>
      <w:r w:rsidR="008F088A">
        <w:t>the</w:t>
      </w:r>
      <w:r w:rsidR="0091236F">
        <w:t xml:space="preserve"> acquisition</w:t>
      </w:r>
      <w:r w:rsidR="005743F5">
        <w:t xml:space="preserve"> of </w:t>
      </w:r>
      <w:r w:rsidR="00F37FE3" w:rsidRPr="00892E29">
        <w:t>GIT Galvanoplastie Industrielle Toulousaine SAS</w:t>
      </w:r>
      <w:r w:rsidR="0091236F">
        <w:t xml:space="preserve">, </w:t>
      </w:r>
      <w:r w:rsidR="00F37FE3">
        <w:t xml:space="preserve">we are adding a key skill, surface treatment, to our portfolio of industrial competencies by drawing on the </w:t>
      </w:r>
      <w:r w:rsidR="008F088A">
        <w:t>expertise</w:t>
      </w:r>
      <w:r w:rsidR="00F37FE3">
        <w:t xml:space="preserve"> of GITs</w:t>
      </w:r>
      <w:r w:rsidR="008F088A">
        <w:t xml:space="preserve">, i.e. </w:t>
      </w:r>
      <w:r w:rsidR="00F37FE3">
        <w:t>soon</w:t>
      </w:r>
      <w:r w:rsidR="008F088A">
        <w:t xml:space="preserve"> the employees of</w:t>
      </w:r>
      <w:r w:rsidR="00F37FE3">
        <w:t xml:space="preserve"> Liebherr-Aerospace Coatings SAS. We are </w:t>
      </w:r>
      <w:r w:rsidR="00B71D5C">
        <w:t xml:space="preserve">adding </w:t>
      </w:r>
      <w:r w:rsidR="00F37FE3">
        <w:t>both an industrial capacity and new cutting-edge processes that will enable us to support our growth and that of our customers. This acquisition comes less than three months after th</w:t>
      </w:r>
      <w:r w:rsidR="008F088A">
        <w:t xml:space="preserve">e one </w:t>
      </w:r>
      <w:r w:rsidR="00F37FE3">
        <w:t xml:space="preserve">of SIBI SAS in Montauban, a subsidiary of the KEP Technologies Group, and the creation of our subsidiary Liebherr-Aerospace Montauban SAS. These two acquisitions testify to our ambition and long-term vision to meet the growing needs of the aerospace sector, and to consolidate our presence in the Occitanie region", </w:t>
      </w:r>
      <w:r>
        <w:t>explained Fran</w:t>
      </w:r>
      <w:r>
        <w:rPr>
          <w:rFonts w:cs="Arial"/>
        </w:rPr>
        <w:t>ç</w:t>
      </w:r>
      <w:r>
        <w:t>ois Lehmann</w:t>
      </w:r>
      <w:r w:rsidR="00F37FE3">
        <w:t xml:space="preserve">, </w:t>
      </w:r>
      <w:r>
        <w:t>Chief Financial Officer</w:t>
      </w:r>
      <w:r w:rsidR="00376211">
        <w:t xml:space="preserve"> of</w:t>
      </w:r>
      <w:r>
        <w:t xml:space="preserve"> Liebherr-Aerospace &amp; Transportation SAS and Managing Director</w:t>
      </w:r>
      <w:r w:rsidR="00376211">
        <w:t xml:space="preserve"> of</w:t>
      </w:r>
      <w:r>
        <w:t xml:space="preserve"> Liebherr-Aerospace Toulouse SAS.</w:t>
      </w:r>
    </w:p>
    <w:p w14:paraId="472ED1AF" w14:textId="06EBB39C" w:rsidR="00B3300C" w:rsidRDefault="00F37FE3" w:rsidP="0091236F">
      <w:pPr>
        <w:pStyle w:val="Copytext11Pt"/>
      </w:pPr>
      <w:bookmarkStart w:id="0" w:name="_Hlk161387548"/>
      <w:r>
        <w:t>G</w:t>
      </w:r>
      <w:r w:rsidR="00C014E4">
        <w:t>IT</w:t>
      </w:r>
      <w:r>
        <w:t>,</w:t>
      </w:r>
      <w:r w:rsidR="0091236F">
        <w:t xml:space="preserve"> a 100%-owned subsidiary of </w:t>
      </w:r>
      <w:r w:rsidR="006F5F75">
        <w:t>Liebherr-Aerospace Toulouse SAS</w:t>
      </w:r>
      <w:r w:rsidR="008F088A">
        <w:t>,</w:t>
      </w:r>
      <w:r>
        <w:t xml:space="preserve"> soon will be known as Liebherr-Aerospace Coatings SAS</w:t>
      </w:r>
      <w:bookmarkEnd w:id="0"/>
      <w:r w:rsidR="0091236F">
        <w:t xml:space="preserve">. </w:t>
      </w:r>
      <w:r>
        <w:t>The m</w:t>
      </w:r>
      <w:r w:rsidR="0091236F">
        <w:t xml:space="preserve">anagement is entrusted to </w:t>
      </w:r>
      <w:r w:rsidR="006F5F75">
        <w:t>Guillaume Deltombe</w:t>
      </w:r>
      <w:r w:rsidR="0091236F">
        <w:t xml:space="preserve">, </w:t>
      </w:r>
      <w:r w:rsidR="005743F5">
        <w:t>former production manager at</w:t>
      </w:r>
      <w:r w:rsidR="0091236F">
        <w:t xml:space="preserve"> </w:t>
      </w:r>
      <w:r w:rsidR="006F5F75">
        <w:t xml:space="preserve">Liebherr-Aerospace </w:t>
      </w:r>
      <w:r w:rsidR="00794479">
        <w:t>Toulouse</w:t>
      </w:r>
      <w:r w:rsidR="005743F5">
        <w:t xml:space="preserve"> SAS</w:t>
      </w:r>
      <w:r w:rsidR="006F5F75">
        <w:t>.</w:t>
      </w:r>
      <w:r w:rsidR="0091236F">
        <w:t xml:space="preserve"> </w:t>
      </w:r>
      <w:r w:rsidR="00F138A3">
        <w:t xml:space="preserve"> </w:t>
      </w:r>
      <w:r w:rsidR="00B3300C">
        <w:br/>
      </w:r>
    </w:p>
    <w:p w14:paraId="2AF518E9" w14:textId="77777777" w:rsidR="005743F5" w:rsidRDefault="005743F5" w:rsidP="0091236F">
      <w:pPr>
        <w:pStyle w:val="Copytext11Pt"/>
      </w:pPr>
    </w:p>
    <w:p w14:paraId="1CAD41FB" w14:textId="77777777" w:rsidR="007E16B0" w:rsidRPr="007E16B0" w:rsidRDefault="00300D73" w:rsidP="007E16B0">
      <w:pPr>
        <w:spacing w:after="240" w:line="276" w:lineRule="auto"/>
        <w:rPr>
          <w:rFonts w:ascii="Arial" w:eastAsia="Times New Roman" w:hAnsi="Arial" w:cs="Times New Roman"/>
          <w:b/>
          <w:sz w:val="18"/>
          <w:szCs w:val="18"/>
          <w:lang w:val="en-US" w:eastAsia="de-DE"/>
        </w:rPr>
      </w:pPr>
      <w:r w:rsidRPr="00296843">
        <w:rPr>
          <w:rFonts w:eastAsia="Arial" w:cs="Arial"/>
          <w:b/>
          <w:color w:val="000000"/>
          <w:sz w:val="18"/>
          <w:lang w:val="en-US"/>
        </w:rPr>
        <w:lastRenderedPageBreak/>
        <w:br/>
      </w:r>
    </w:p>
    <w:p w14:paraId="482360F9" w14:textId="77777777" w:rsidR="007E16B0" w:rsidRPr="007E16B0" w:rsidRDefault="007E16B0" w:rsidP="007E16B0">
      <w:pPr>
        <w:spacing w:after="240" w:line="276" w:lineRule="auto"/>
        <w:rPr>
          <w:rFonts w:ascii="Arial" w:eastAsia="Times New Roman" w:hAnsi="Arial" w:cs="Times New Roman"/>
          <w:b/>
          <w:sz w:val="18"/>
          <w:szCs w:val="18"/>
          <w:lang w:val="en-US" w:eastAsia="de-DE"/>
        </w:rPr>
      </w:pPr>
      <w:r w:rsidRPr="007E16B0">
        <w:rPr>
          <w:rFonts w:ascii="Arial" w:eastAsia="Times New Roman" w:hAnsi="Arial" w:cs="Times New Roman"/>
          <w:b/>
          <w:sz w:val="18"/>
          <w:szCs w:val="18"/>
          <w:lang w:val="en-US" w:eastAsia="de-DE"/>
        </w:rPr>
        <w:t>About Liebherr Aerospace &amp; Transportation SAS</w:t>
      </w:r>
    </w:p>
    <w:p w14:paraId="104C1C82" w14:textId="2D6FB527" w:rsidR="007E16B0" w:rsidRPr="007E16B0" w:rsidRDefault="007E16B0" w:rsidP="00971D56">
      <w:pPr>
        <w:spacing w:after="240" w:line="276" w:lineRule="auto"/>
        <w:rPr>
          <w:rFonts w:ascii="Arial" w:eastAsia="Times New Roman" w:hAnsi="Arial" w:cs="Times New Roman"/>
          <w:sz w:val="18"/>
          <w:szCs w:val="18"/>
          <w:lang w:val="en-US" w:eastAsia="de-DE"/>
        </w:rPr>
      </w:pPr>
      <w:r w:rsidRPr="007E16B0">
        <w:rPr>
          <w:rFonts w:ascii="Arial" w:eastAsia="Times New Roman" w:hAnsi="Arial" w:cs="Times New Roman"/>
          <w:sz w:val="18"/>
          <w:szCs w:val="18"/>
          <w:lang w:val="en-US" w:eastAsia="de-DE"/>
        </w:rPr>
        <w:t xml:space="preserve">Liebherr Aerospace &amp; Transportation SAS, headquartered in Toulouse (France), is </w:t>
      </w:r>
      <w:r w:rsidR="00960259">
        <w:rPr>
          <w:rFonts w:ascii="Arial" w:eastAsia="Times New Roman" w:hAnsi="Arial" w:cs="Times New Roman"/>
          <w:sz w:val="18"/>
          <w:szCs w:val="18"/>
          <w:lang w:val="en-US" w:eastAsia="de-DE"/>
        </w:rPr>
        <w:t>a segment</w:t>
      </w:r>
      <w:r w:rsidRPr="007E16B0">
        <w:rPr>
          <w:rFonts w:ascii="Arial" w:eastAsia="Times New Roman" w:hAnsi="Arial" w:cs="Times New Roman"/>
          <w:sz w:val="18"/>
          <w:szCs w:val="18"/>
          <w:lang w:val="en-US" w:eastAsia="de-DE"/>
        </w:rPr>
        <w:t xml:space="preserve"> of the Liebherr Group and a first-tier provider of on-board solutions in the aerospace and transportation industry, contributing to a more sustainable transport through innovative products, best in class services and performance excellence. </w:t>
      </w:r>
    </w:p>
    <w:p w14:paraId="21932C64" w14:textId="77777777" w:rsidR="007E16B0" w:rsidRPr="008926E0" w:rsidRDefault="007E16B0" w:rsidP="00971D56">
      <w:pPr>
        <w:pStyle w:val="Copytext11Pt"/>
        <w:spacing w:line="276" w:lineRule="auto"/>
        <w:rPr>
          <w:rFonts w:eastAsiaTheme="minorHAnsi" w:cs="Arial"/>
          <w:sz w:val="18"/>
          <w:lang w:eastAsia="en-US"/>
        </w:rPr>
      </w:pPr>
      <w:r w:rsidRPr="008926E0">
        <w:rPr>
          <w:rFonts w:eastAsiaTheme="minorHAnsi" w:cs="Arial"/>
          <w:sz w:val="18"/>
          <w:lang w:eastAsia="en-US"/>
        </w:rPr>
        <w:t>The aerospace product portfolio offered to civil and defense customers includes environmental control and thermal management systems, flight control and actuation systems, landing gears as well as on-board electronics. For rail vehicles of all kinds Liebherr offers heating, ventilation and air conditioning systems, passive and active hydraulic systems for braking, damping, axle steering and levelling. Furthermore, Liebherr serves the commercial vehicle market with trailer cooling systems.</w:t>
      </w:r>
    </w:p>
    <w:p w14:paraId="140AF3D4" w14:textId="77777777" w:rsidR="002E59B3" w:rsidRPr="002E59B3" w:rsidRDefault="002E59B3" w:rsidP="00971D56">
      <w:pPr>
        <w:pBdr>
          <w:top w:val="nil"/>
          <w:left w:val="nil"/>
          <w:bottom w:val="nil"/>
          <w:right w:val="nil"/>
          <w:between w:val="nil"/>
        </w:pBdr>
        <w:spacing w:after="240" w:line="276" w:lineRule="auto"/>
        <w:rPr>
          <w:rFonts w:ascii="Arial" w:eastAsia="Arial" w:hAnsi="Arial" w:cs="Arial"/>
          <w:b/>
          <w:color w:val="000000"/>
          <w:sz w:val="18"/>
          <w:szCs w:val="18"/>
          <w:lang w:val="en-US"/>
        </w:rPr>
      </w:pPr>
      <w:r w:rsidRPr="002E59B3">
        <w:rPr>
          <w:rFonts w:ascii="Arial" w:eastAsia="Arial" w:hAnsi="Arial" w:cs="Arial"/>
          <w:b/>
          <w:color w:val="000000"/>
          <w:sz w:val="18"/>
          <w:szCs w:val="18"/>
          <w:lang w:val="en-US"/>
        </w:rPr>
        <w:t>About the Liebherr Group</w:t>
      </w:r>
    </w:p>
    <w:p w14:paraId="28D7E474" w14:textId="414BBFC6" w:rsidR="00FC1B62" w:rsidRPr="004C58B7" w:rsidRDefault="0085572B" w:rsidP="00971D56">
      <w:pPr>
        <w:pBdr>
          <w:top w:val="nil"/>
          <w:left w:val="nil"/>
          <w:bottom w:val="nil"/>
          <w:right w:val="nil"/>
          <w:between w:val="nil"/>
        </w:pBdr>
        <w:spacing w:after="240" w:line="276" w:lineRule="auto"/>
        <w:rPr>
          <w:rFonts w:ascii="Arial" w:eastAsia="Arial" w:hAnsi="Arial" w:cs="Arial"/>
          <w:color w:val="000000"/>
          <w:sz w:val="18"/>
          <w:szCs w:val="18"/>
          <w:lang w:val="en-GB"/>
        </w:rPr>
      </w:pPr>
      <w:r w:rsidRPr="0085572B">
        <w:rPr>
          <w:rFonts w:ascii="Arial" w:eastAsia="Arial" w:hAnsi="Arial" w:cs="Arial"/>
          <w:color w:val="000000"/>
          <w:sz w:val="18"/>
          <w:szCs w:val="18"/>
          <w:lang w:val="en-US"/>
        </w:rPr>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w:t>
      </w:r>
      <w:r w:rsidR="00296843">
        <w:rPr>
          <w:rFonts w:ascii="Arial" w:eastAsia="Arial" w:hAnsi="Arial" w:cs="Arial"/>
          <w:color w:val="000000"/>
          <w:sz w:val="18"/>
          <w:szCs w:val="18"/>
          <w:lang w:val="en-US"/>
        </w:rPr>
        <w:t>3</w:t>
      </w:r>
      <w:r w:rsidRPr="0085572B">
        <w:rPr>
          <w:rFonts w:ascii="Arial" w:eastAsia="Arial" w:hAnsi="Arial" w:cs="Arial"/>
          <w:color w:val="000000"/>
          <w:sz w:val="18"/>
          <w:szCs w:val="18"/>
          <w:lang w:val="en-US"/>
        </w:rPr>
        <w:t>, it employed more than 5</w:t>
      </w:r>
      <w:r w:rsidR="00633FF2">
        <w:rPr>
          <w:rFonts w:ascii="Arial" w:eastAsia="Arial" w:hAnsi="Arial" w:cs="Arial"/>
          <w:color w:val="000000"/>
          <w:sz w:val="18"/>
          <w:szCs w:val="18"/>
          <w:lang w:val="en-US"/>
        </w:rPr>
        <w:t>3,600</w:t>
      </w:r>
      <w:r w:rsidRPr="0085572B">
        <w:rPr>
          <w:rFonts w:ascii="Arial" w:eastAsia="Arial" w:hAnsi="Arial" w:cs="Arial"/>
          <w:color w:val="000000"/>
          <w:sz w:val="18"/>
          <w:szCs w:val="18"/>
          <w:lang w:val="en-US"/>
        </w:rPr>
        <w:t xml:space="preserve"> staff and achieved combined revenues of over 1</w:t>
      </w:r>
      <w:r w:rsidR="00296843">
        <w:rPr>
          <w:rFonts w:ascii="Arial" w:eastAsia="Arial" w:hAnsi="Arial" w:cs="Arial"/>
          <w:color w:val="000000"/>
          <w:sz w:val="18"/>
          <w:szCs w:val="18"/>
          <w:lang w:val="en-US"/>
        </w:rPr>
        <w:t>4</w:t>
      </w:r>
      <w:r w:rsidRPr="0085572B">
        <w:rPr>
          <w:rFonts w:ascii="Arial" w:eastAsia="Arial" w:hAnsi="Arial" w:cs="Arial"/>
          <w:color w:val="000000"/>
          <w:sz w:val="18"/>
          <w:szCs w:val="18"/>
          <w:lang w:val="en-US"/>
        </w:rPr>
        <w:t xml:space="preserve"> billion euros. Liebherr was founded in Kirchdorf an der Iller in Southern Germany in 1949. Since then, the employees have been pursuing the goal of achieving continuous technological </w:t>
      </w:r>
      <w:r w:rsidR="004C58B7" w:rsidRPr="0085572B">
        <w:rPr>
          <w:rFonts w:ascii="Arial" w:eastAsia="Arial" w:hAnsi="Arial" w:cs="Arial"/>
          <w:color w:val="000000"/>
          <w:sz w:val="18"/>
          <w:szCs w:val="18"/>
          <w:lang w:val="en-US"/>
        </w:rPr>
        <w:t>innovation and</w:t>
      </w:r>
      <w:r w:rsidRPr="0085572B">
        <w:rPr>
          <w:rFonts w:ascii="Arial" w:eastAsia="Arial" w:hAnsi="Arial" w:cs="Arial"/>
          <w:color w:val="000000"/>
          <w:sz w:val="18"/>
          <w:szCs w:val="18"/>
          <w:lang w:val="en-US"/>
        </w:rPr>
        <w:t xml:space="preserve"> bringing industry-leading solutions to its customers.</w:t>
      </w:r>
    </w:p>
    <w:p w14:paraId="4D289EAB" w14:textId="75727EBC" w:rsidR="00555BA2" w:rsidRPr="004C58B7" w:rsidRDefault="00E57363" w:rsidP="006F5F75">
      <w:pPr>
        <w:pStyle w:val="Copyhead11Pt"/>
      </w:pPr>
      <w:r w:rsidRPr="004C58B7">
        <w:t>Image</w:t>
      </w:r>
    </w:p>
    <w:p w14:paraId="1F084083" w14:textId="1D13D8D2" w:rsidR="00555BA2" w:rsidRPr="00892E29" w:rsidRDefault="00752BA3" w:rsidP="009A3D17">
      <w:pPr>
        <w:rPr>
          <w:lang w:val="en-US"/>
        </w:rPr>
      </w:pPr>
      <w:r>
        <w:rPr>
          <w:noProof/>
        </w:rPr>
        <w:drawing>
          <wp:inline distT="0" distB="0" distL="0" distR="0" wp14:anchorId="326BC8B0" wp14:editId="5A870CE9">
            <wp:extent cx="1460500" cy="1095375"/>
            <wp:effectExtent l="0" t="0" r="6350" b="9525"/>
            <wp:docPr id="1969368521" name="Grafik 1" descr="Ein Bild, das draußen, Gebäude, Himmel, Eigent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368521" name="Grafik 1" descr="Ein Bild, das draußen, Gebäude, Himmel, Eigentum enthält.&#10;&#10;Automatisch generierte Beschreibu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0" cy="1095375"/>
                    </a:xfrm>
                    <a:prstGeom prst="rect">
                      <a:avLst/>
                    </a:prstGeom>
                    <a:noFill/>
                    <a:ln>
                      <a:noFill/>
                    </a:ln>
                  </pic:spPr>
                </pic:pic>
              </a:graphicData>
            </a:graphic>
          </wp:inline>
        </w:drawing>
      </w:r>
    </w:p>
    <w:p w14:paraId="130B6574" w14:textId="18481298" w:rsidR="006F5F75" w:rsidRPr="00726685" w:rsidRDefault="00794BCB" w:rsidP="009A3D17">
      <w:pPr>
        <w:rPr>
          <w:rFonts w:ascii="Arial" w:hAnsi="Arial" w:cs="Arial"/>
          <w:sz w:val="20"/>
          <w:szCs w:val="20"/>
          <w:lang w:val="en-US"/>
        </w:rPr>
      </w:pPr>
      <w:r>
        <w:rPr>
          <w:rFonts w:ascii="Arial" w:hAnsi="Arial" w:cs="Arial"/>
          <w:sz w:val="20"/>
          <w:szCs w:val="20"/>
          <w:lang w:val="en-US"/>
        </w:rPr>
        <w:t>liebherr-GIT</w:t>
      </w:r>
      <w:r w:rsidR="006F5F75" w:rsidRPr="00726685">
        <w:rPr>
          <w:rFonts w:ascii="Arial" w:hAnsi="Arial" w:cs="Arial"/>
          <w:sz w:val="20"/>
          <w:szCs w:val="20"/>
          <w:lang w:val="en-US"/>
        </w:rPr>
        <w:t>.jpg</w:t>
      </w:r>
      <w:r w:rsidR="006F5F75" w:rsidRPr="00726685">
        <w:rPr>
          <w:rFonts w:ascii="Arial" w:hAnsi="Arial" w:cs="Arial"/>
          <w:sz w:val="20"/>
          <w:szCs w:val="20"/>
          <w:lang w:val="en-US"/>
        </w:rPr>
        <w:br/>
      </w:r>
      <w:r w:rsidR="006F5F75" w:rsidRPr="00726685">
        <w:rPr>
          <w:rFonts w:ascii="Arial" w:hAnsi="Arial" w:cs="Arial"/>
          <w:sz w:val="20"/>
          <w:szCs w:val="20"/>
          <w:lang w:val="en-US"/>
        </w:rPr>
        <w:br/>
      </w:r>
      <w:r w:rsidR="00633FF2" w:rsidRPr="00633FF2">
        <w:rPr>
          <w:rFonts w:ascii="Arial" w:hAnsi="Arial" w:cs="Arial"/>
          <w:sz w:val="20"/>
          <w:szCs w:val="20"/>
          <w:lang w:val="en-US"/>
        </w:rPr>
        <w:t>G</w:t>
      </w:r>
      <w:r w:rsidR="006F11D8">
        <w:rPr>
          <w:rFonts w:ascii="Arial" w:hAnsi="Arial" w:cs="Arial"/>
          <w:sz w:val="20"/>
          <w:szCs w:val="20"/>
          <w:lang w:val="en-US"/>
        </w:rPr>
        <w:t>IT</w:t>
      </w:r>
      <w:r w:rsidR="00633FF2" w:rsidRPr="00633FF2">
        <w:rPr>
          <w:rFonts w:ascii="Arial" w:hAnsi="Arial" w:cs="Arial"/>
          <w:sz w:val="20"/>
          <w:szCs w:val="20"/>
          <w:lang w:val="en-US"/>
        </w:rPr>
        <w:t>, a 100%-owned subsidiary of Liebherr-Aerospace Toulouse SAS, soon will be known as Liebherr-Aerospace Coatings SAS</w:t>
      </w:r>
      <w:r w:rsidR="00633FF2">
        <w:rPr>
          <w:rFonts w:ascii="Arial" w:hAnsi="Arial" w:cs="Arial"/>
          <w:sz w:val="20"/>
          <w:szCs w:val="20"/>
          <w:lang w:val="en-US"/>
        </w:rPr>
        <w:t>. -</w:t>
      </w:r>
      <w:r w:rsidR="006F5F75" w:rsidRPr="00726685">
        <w:rPr>
          <w:rFonts w:ascii="Arial" w:hAnsi="Arial" w:cs="Arial"/>
          <w:sz w:val="20"/>
          <w:szCs w:val="20"/>
          <w:lang w:val="en-US"/>
        </w:rPr>
        <w:t xml:space="preserve"> © Liebherr</w:t>
      </w:r>
    </w:p>
    <w:p w14:paraId="78006B9B" w14:textId="61CA7715" w:rsidR="009A3D17" w:rsidRPr="00726685" w:rsidRDefault="006F5F75" w:rsidP="00555BA2">
      <w:pPr>
        <w:rPr>
          <w:rFonts w:ascii="Arial" w:hAnsi="Arial" w:cs="Arial"/>
          <w:sz w:val="18"/>
          <w:szCs w:val="18"/>
          <w:lang w:val="en-US"/>
        </w:rPr>
      </w:pPr>
      <w:r w:rsidRPr="00726685">
        <w:rPr>
          <w:rFonts w:ascii="Arial" w:hAnsi="Arial" w:cs="Arial"/>
          <w:sz w:val="18"/>
          <w:szCs w:val="18"/>
          <w:lang w:val="en-US"/>
        </w:rPr>
        <w:t xml:space="preserve"> </w:t>
      </w:r>
    </w:p>
    <w:p w14:paraId="432D0C40" w14:textId="77777777" w:rsidR="009620F5" w:rsidRPr="00726685" w:rsidRDefault="009620F5" w:rsidP="009620F5">
      <w:pPr>
        <w:pStyle w:val="Copyhead11Pt"/>
      </w:pPr>
      <w:r w:rsidRPr="00726685">
        <w:t>Contact person</w:t>
      </w:r>
    </w:p>
    <w:p w14:paraId="323BBF4E" w14:textId="0F27D774" w:rsidR="005F17CF" w:rsidRPr="00726685" w:rsidRDefault="00356894" w:rsidP="009620F5">
      <w:pPr>
        <w:pStyle w:val="Copytext11Pt"/>
      </w:pPr>
      <w:r w:rsidRPr="00726685">
        <w:t>Ute Braam</w:t>
      </w:r>
      <w:r w:rsidRPr="00726685">
        <w:br/>
      </w:r>
      <w:r w:rsidR="0099427F">
        <w:t xml:space="preserve">Head of </w:t>
      </w:r>
      <w:r w:rsidRPr="00726685">
        <w:t>Corporate Communication</w:t>
      </w:r>
      <w:r w:rsidRPr="00726685">
        <w:br/>
      </w:r>
      <w:r w:rsidR="00A13399" w:rsidRPr="00726685">
        <w:t>Phone</w:t>
      </w:r>
      <w:r w:rsidRPr="00726685">
        <w:t>: +49 8381 / 46</w:t>
      </w:r>
      <w:r w:rsidR="009620F5" w:rsidRPr="00726685">
        <w:t xml:space="preserve"> - </w:t>
      </w:r>
      <w:r w:rsidRPr="00726685">
        <w:t>44</w:t>
      </w:r>
      <w:r w:rsidR="009620F5" w:rsidRPr="00726685">
        <w:t>0</w:t>
      </w:r>
      <w:r w:rsidRPr="00726685">
        <w:t>3</w:t>
      </w:r>
      <w:r w:rsidRPr="00726685">
        <w:br/>
        <w:t>E-Mail: ute.braam</w:t>
      </w:r>
      <w:r w:rsidR="009620F5" w:rsidRPr="00726685">
        <w:t xml:space="preserve">@liebherr.com </w:t>
      </w:r>
    </w:p>
    <w:p w14:paraId="3926D4D3" w14:textId="77777777" w:rsidR="009620F5" w:rsidRPr="00EA253F" w:rsidRDefault="009620F5" w:rsidP="009620F5">
      <w:pPr>
        <w:pStyle w:val="Copyhead11Pt"/>
      </w:pPr>
      <w:r w:rsidRPr="00EA253F">
        <w:t>Published by</w:t>
      </w:r>
    </w:p>
    <w:p w14:paraId="21BF730D" w14:textId="77777777" w:rsidR="00B81ED6" w:rsidRPr="009620F5" w:rsidRDefault="00356894" w:rsidP="009620F5">
      <w:pPr>
        <w:pStyle w:val="Copytext11Pt"/>
      </w:pPr>
      <w:r>
        <w:t>Liebherr-Aerospace &amp; Transportation SAS</w:t>
      </w:r>
      <w:r w:rsidR="009620F5" w:rsidRPr="00EA253F">
        <w:t xml:space="preserve"> </w:t>
      </w:r>
      <w:r w:rsidR="009620F5" w:rsidRPr="00EA253F">
        <w:br/>
      </w:r>
      <w:r>
        <w:t>Toulouse</w:t>
      </w:r>
      <w:r w:rsidR="009620F5" w:rsidRPr="00EA253F">
        <w:t> / </w:t>
      </w:r>
      <w:r>
        <w:t>France</w:t>
      </w:r>
      <w:r w:rsidR="009620F5" w:rsidRPr="00EA253F">
        <w:br/>
        <w:t>www.liebherr.com</w:t>
      </w:r>
    </w:p>
    <w:sectPr w:rsidR="00B81ED6" w:rsidRPr="009620F5" w:rsidSect="00EC24B7">
      <w:headerReference w:type="default" r:id="rId9"/>
      <w:footerReference w:type="default" r:id="rId10"/>
      <w:pgSz w:w="11906" w:h="16838"/>
      <w:pgMar w:top="567"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06009" w14:textId="77777777" w:rsidR="00BB7393" w:rsidRDefault="00BB7393" w:rsidP="00B81ED6">
      <w:pPr>
        <w:spacing w:after="0" w:line="240" w:lineRule="auto"/>
      </w:pPr>
      <w:r>
        <w:separator/>
      </w:r>
    </w:p>
  </w:endnote>
  <w:endnote w:type="continuationSeparator" w:id="0">
    <w:p w14:paraId="45501BA4" w14:textId="77777777" w:rsidR="00BB7393" w:rsidRDefault="00BB739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A3B15" w14:textId="5934D2C7"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52BA3">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52BA3">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52BA3">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 </w:instrText>
    </w:r>
    <w:r w:rsidR="00752BA3">
      <w:rPr>
        <w:rFonts w:ascii="Arial" w:hAnsi="Arial" w:cs="Arial"/>
      </w:rPr>
      <w:fldChar w:fldCharType="separate"/>
    </w:r>
    <w:r w:rsidR="00752BA3">
      <w:rPr>
        <w:rFonts w:ascii="Arial" w:hAnsi="Arial" w:cs="Arial"/>
        <w:noProof/>
      </w:rPr>
      <w:t>2</w:t>
    </w:r>
    <w:r w:rsidR="00752BA3" w:rsidRPr="0093605C">
      <w:rPr>
        <w:rFonts w:ascii="Arial" w:hAnsi="Arial" w:cs="Arial"/>
        <w:noProof/>
      </w:rPr>
      <w:t>/</w:t>
    </w:r>
    <w:r w:rsidR="00752BA3">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5F6CC" w14:textId="77777777" w:rsidR="00BB7393" w:rsidRDefault="00BB7393" w:rsidP="00B81ED6">
      <w:pPr>
        <w:spacing w:after="0" w:line="240" w:lineRule="auto"/>
      </w:pPr>
      <w:r>
        <w:separator/>
      </w:r>
    </w:p>
  </w:footnote>
  <w:footnote w:type="continuationSeparator" w:id="0">
    <w:p w14:paraId="78D8019C" w14:textId="77777777" w:rsidR="00BB7393" w:rsidRDefault="00BB7393"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C7091" w14:textId="7A2B0148" w:rsidR="009A2038" w:rsidRDefault="00E26E87" w:rsidP="00AE3840">
    <w:pPr>
      <w:pStyle w:val="Kopfzeile"/>
      <w:jc w:val="right"/>
    </w:pPr>
    <w:r>
      <w:rPr>
        <w:noProof/>
        <w:lang w:val="fr-FR" w:eastAsia="fr-FR"/>
      </w:rPr>
      <w:drawing>
        <wp:inline distT="0" distB="0" distL="0" distR="0" wp14:anchorId="52512B40" wp14:editId="0EF51364">
          <wp:extent cx="2232660" cy="276785"/>
          <wp:effectExtent l="0" t="0" r="0"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RGB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5739" cy="2833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43B5956"/>
    <w:multiLevelType w:val="hybridMultilevel"/>
    <w:tmpl w:val="2CF64B76"/>
    <w:lvl w:ilvl="0" w:tplc="D0B4399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7513EFA"/>
    <w:multiLevelType w:val="multilevel"/>
    <w:tmpl w:val="A12230F4"/>
    <w:numStyleLink w:val="TitleRuleListStyleLH"/>
  </w:abstractNum>
  <w:abstractNum w:abstractNumId="4" w15:restartNumberingAfterBreak="0">
    <w:nsid w:val="6A447094"/>
    <w:multiLevelType w:val="hybridMultilevel"/>
    <w:tmpl w:val="5A8A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7956556">
    <w:abstractNumId w:val="0"/>
  </w:num>
  <w:num w:numId="2" w16cid:durableId="1037586935">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569996111">
    <w:abstractNumId w:val="1"/>
  </w:num>
  <w:num w:numId="4" w16cid:durableId="1885021345">
    <w:abstractNumId w:val="4"/>
  </w:num>
  <w:num w:numId="5" w16cid:durableId="13663265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ClickedMarker" w:val="-"/>
  </w:docVars>
  <w:rsids>
    <w:rsidRoot w:val="00B81ED6"/>
    <w:rsid w:val="000021C7"/>
    <w:rsid w:val="0000454F"/>
    <w:rsid w:val="00030E40"/>
    <w:rsid w:val="00033002"/>
    <w:rsid w:val="0004745F"/>
    <w:rsid w:val="00062D16"/>
    <w:rsid w:val="00066E54"/>
    <w:rsid w:val="0007123F"/>
    <w:rsid w:val="00080C73"/>
    <w:rsid w:val="000844C9"/>
    <w:rsid w:val="000920FB"/>
    <w:rsid w:val="000A6795"/>
    <w:rsid w:val="000B1E0C"/>
    <w:rsid w:val="000C25D5"/>
    <w:rsid w:val="000C6507"/>
    <w:rsid w:val="000D35A2"/>
    <w:rsid w:val="000E52F3"/>
    <w:rsid w:val="000F0F2B"/>
    <w:rsid w:val="00114043"/>
    <w:rsid w:val="00115DEF"/>
    <w:rsid w:val="0012563F"/>
    <w:rsid w:val="00131DDF"/>
    <w:rsid w:val="001359FC"/>
    <w:rsid w:val="001419B4"/>
    <w:rsid w:val="00143162"/>
    <w:rsid w:val="00145DB7"/>
    <w:rsid w:val="00164579"/>
    <w:rsid w:val="00164DFA"/>
    <w:rsid w:val="001755FD"/>
    <w:rsid w:val="0019036D"/>
    <w:rsid w:val="00191DF3"/>
    <w:rsid w:val="0019325F"/>
    <w:rsid w:val="001A29E7"/>
    <w:rsid w:val="001B3972"/>
    <w:rsid w:val="001B610D"/>
    <w:rsid w:val="001C0CCD"/>
    <w:rsid w:val="001D08D2"/>
    <w:rsid w:val="001D5EC0"/>
    <w:rsid w:val="001D6414"/>
    <w:rsid w:val="00201B6F"/>
    <w:rsid w:val="00243D6B"/>
    <w:rsid w:val="002540DE"/>
    <w:rsid w:val="002614EA"/>
    <w:rsid w:val="00261B5B"/>
    <w:rsid w:val="002710FD"/>
    <w:rsid w:val="00275A80"/>
    <w:rsid w:val="002814EB"/>
    <w:rsid w:val="00285D5A"/>
    <w:rsid w:val="00296843"/>
    <w:rsid w:val="002A0210"/>
    <w:rsid w:val="002A2FEE"/>
    <w:rsid w:val="002B1126"/>
    <w:rsid w:val="002B3251"/>
    <w:rsid w:val="002D050D"/>
    <w:rsid w:val="002D1A7C"/>
    <w:rsid w:val="002D22C8"/>
    <w:rsid w:val="002D5BB1"/>
    <w:rsid w:val="002D7A7C"/>
    <w:rsid w:val="002E59B3"/>
    <w:rsid w:val="002F07D2"/>
    <w:rsid w:val="002F4989"/>
    <w:rsid w:val="00300D73"/>
    <w:rsid w:val="003025F7"/>
    <w:rsid w:val="003056FC"/>
    <w:rsid w:val="00306867"/>
    <w:rsid w:val="00350ABD"/>
    <w:rsid w:val="00350CC7"/>
    <w:rsid w:val="003524D2"/>
    <w:rsid w:val="00356894"/>
    <w:rsid w:val="003570A5"/>
    <w:rsid w:val="0037221B"/>
    <w:rsid w:val="003742A7"/>
    <w:rsid w:val="00374D7A"/>
    <w:rsid w:val="00376211"/>
    <w:rsid w:val="003A6CBD"/>
    <w:rsid w:val="003B76C5"/>
    <w:rsid w:val="003D0736"/>
    <w:rsid w:val="003D5B69"/>
    <w:rsid w:val="003D6574"/>
    <w:rsid w:val="003E3919"/>
    <w:rsid w:val="003E7227"/>
    <w:rsid w:val="003F0F11"/>
    <w:rsid w:val="00405DD3"/>
    <w:rsid w:val="00423BD3"/>
    <w:rsid w:val="00437528"/>
    <w:rsid w:val="0044571F"/>
    <w:rsid w:val="00470F6D"/>
    <w:rsid w:val="004941A2"/>
    <w:rsid w:val="004947CD"/>
    <w:rsid w:val="004B2A75"/>
    <w:rsid w:val="004B6F9E"/>
    <w:rsid w:val="004C1CD8"/>
    <w:rsid w:val="004C58B7"/>
    <w:rsid w:val="004D0E3C"/>
    <w:rsid w:val="004E62C8"/>
    <w:rsid w:val="004F4E2A"/>
    <w:rsid w:val="0050067A"/>
    <w:rsid w:val="00512B0A"/>
    <w:rsid w:val="00512CB2"/>
    <w:rsid w:val="00513C5C"/>
    <w:rsid w:val="0051590C"/>
    <w:rsid w:val="005217C5"/>
    <w:rsid w:val="005243CB"/>
    <w:rsid w:val="005323E3"/>
    <w:rsid w:val="005424B2"/>
    <w:rsid w:val="00550AE4"/>
    <w:rsid w:val="00555BA2"/>
    <w:rsid w:val="00556698"/>
    <w:rsid w:val="00562F45"/>
    <w:rsid w:val="005743F5"/>
    <w:rsid w:val="00574A1A"/>
    <w:rsid w:val="00577888"/>
    <w:rsid w:val="00581CEC"/>
    <w:rsid w:val="00585DFB"/>
    <w:rsid w:val="00594394"/>
    <w:rsid w:val="005A1532"/>
    <w:rsid w:val="005B05A2"/>
    <w:rsid w:val="005D0027"/>
    <w:rsid w:val="005D093A"/>
    <w:rsid w:val="005D3810"/>
    <w:rsid w:val="005E67D8"/>
    <w:rsid w:val="005F17CF"/>
    <w:rsid w:val="005F2A84"/>
    <w:rsid w:val="005F3163"/>
    <w:rsid w:val="005F54BE"/>
    <w:rsid w:val="0060127E"/>
    <w:rsid w:val="0060166F"/>
    <w:rsid w:val="00604A01"/>
    <w:rsid w:val="00616BF8"/>
    <w:rsid w:val="00622C47"/>
    <w:rsid w:val="00623627"/>
    <w:rsid w:val="00633FF2"/>
    <w:rsid w:val="00644559"/>
    <w:rsid w:val="00652E53"/>
    <w:rsid w:val="00652FA5"/>
    <w:rsid w:val="00662D6B"/>
    <w:rsid w:val="00663643"/>
    <w:rsid w:val="006717CE"/>
    <w:rsid w:val="006718AD"/>
    <w:rsid w:val="00673E7B"/>
    <w:rsid w:val="0067564D"/>
    <w:rsid w:val="00680A13"/>
    <w:rsid w:val="0068409A"/>
    <w:rsid w:val="00693D04"/>
    <w:rsid w:val="00697D3F"/>
    <w:rsid w:val="006A2EDF"/>
    <w:rsid w:val="006A510E"/>
    <w:rsid w:val="006A6839"/>
    <w:rsid w:val="006B406A"/>
    <w:rsid w:val="006D1CCC"/>
    <w:rsid w:val="006E0287"/>
    <w:rsid w:val="006F11D8"/>
    <w:rsid w:val="006F2B54"/>
    <w:rsid w:val="006F5F75"/>
    <w:rsid w:val="006F7E1A"/>
    <w:rsid w:val="00703653"/>
    <w:rsid w:val="00706D9A"/>
    <w:rsid w:val="00712F63"/>
    <w:rsid w:val="00717007"/>
    <w:rsid w:val="00725FCA"/>
    <w:rsid w:val="00726685"/>
    <w:rsid w:val="00730878"/>
    <w:rsid w:val="00751AE6"/>
    <w:rsid w:val="00752BA3"/>
    <w:rsid w:val="0076237F"/>
    <w:rsid w:val="00773BDA"/>
    <w:rsid w:val="00774BA6"/>
    <w:rsid w:val="007756CF"/>
    <w:rsid w:val="0078105B"/>
    <w:rsid w:val="00782F14"/>
    <w:rsid w:val="00784DBD"/>
    <w:rsid w:val="0079108A"/>
    <w:rsid w:val="00794479"/>
    <w:rsid w:val="00794BCB"/>
    <w:rsid w:val="007A5746"/>
    <w:rsid w:val="007A745E"/>
    <w:rsid w:val="007B2D5C"/>
    <w:rsid w:val="007D0AE9"/>
    <w:rsid w:val="007D1912"/>
    <w:rsid w:val="007D6126"/>
    <w:rsid w:val="007D7622"/>
    <w:rsid w:val="007E16B0"/>
    <w:rsid w:val="007F2586"/>
    <w:rsid w:val="007F28D5"/>
    <w:rsid w:val="007F512E"/>
    <w:rsid w:val="0083639E"/>
    <w:rsid w:val="008416C0"/>
    <w:rsid w:val="008462DB"/>
    <w:rsid w:val="0085572B"/>
    <w:rsid w:val="00857420"/>
    <w:rsid w:val="008613CF"/>
    <w:rsid w:val="00864998"/>
    <w:rsid w:val="00882CDD"/>
    <w:rsid w:val="00885290"/>
    <w:rsid w:val="00885327"/>
    <w:rsid w:val="008926E0"/>
    <w:rsid w:val="00892E29"/>
    <w:rsid w:val="00892EB0"/>
    <w:rsid w:val="008A5E8B"/>
    <w:rsid w:val="008A6EC2"/>
    <w:rsid w:val="008B3331"/>
    <w:rsid w:val="008B5FB9"/>
    <w:rsid w:val="008B610F"/>
    <w:rsid w:val="008C1872"/>
    <w:rsid w:val="008D1948"/>
    <w:rsid w:val="008E0D4A"/>
    <w:rsid w:val="008F088A"/>
    <w:rsid w:val="008F4C8B"/>
    <w:rsid w:val="00905DE6"/>
    <w:rsid w:val="0091236F"/>
    <w:rsid w:val="009169F9"/>
    <w:rsid w:val="0093318F"/>
    <w:rsid w:val="0093605C"/>
    <w:rsid w:val="009423F8"/>
    <w:rsid w:val="00944078"/>
    <w:rsid w:val="009476ED"/>
    <w:rsid w:val="009577DE"/>
    <w:rsid w:val="00960259"/>
    <w:rsid w:val="009620F5"/>
    <w:rsid w:val="0096281A"/>
    <w:rsid w:val="00965077"/>
    <w:rsid w:val="00971D56"/>
    <w:rsid w:val="009737E5"/>
    <w:rsid w:val="00977537"/>
    <w:rsid w:val="009812A8"/>
    <w:rsid w:val="0099427F"/>
    <w:rsid w:val="009A2038"/>
    <w:rsid w:val="009A3D17"/>
    <w:rsid w:val="009B70AC"/>
    <w:rsid w:val="009C0734"/>
    <w:rsid w:val="009D14E4"/>
    <w:rsid w:val="009D7EAD"/>
    <w:rsid w:val="009E218B"/>
    <w:rsid w:val="009E3C93"/>
    <w:rsid w:val="00A0086E"/>
    <w:rsid w:val="00A026EB"/>
    <w:rsid w:val="00A1037A"/>
    <w:rsid w:val="00A13399"/>
    <w:rsid w:val="00A20E1B"/>
    <w:rsid w:val="00A25108"/>
    <w:rsid w:val="00A333F1"/>
    <w:rsid w:val="00A34276"/>
    <w:rsid w:val="00A479AE"/>
    <w:rsid w:val="00A54066"/>
    <w:rsid w:val="00A566C1"/>
    <w:rsid w:val="00A56CB3"/>
    <w:rsid w:val="00A577AA"/>
    <w:rsid w:val="00A765DB"/>
    <w:rsid w:val="00A7702C"/>
    <w:rsid w:val="00A96981"/>
    <w:rsid w:val="00AB5A6A"/>
    <w:rsid w:val="00AC0860"/>
    <w:rsid w:val="00AC2129"/>
    <w:rsid w:val="00AC65F5"/>
    <w:rsid w:val="00AD0C3C"/>
    <w:rsid w:val="00AE3840"/>
    <w:rsid w:val="00AF10B7"/>
    <w:rsid w:val="00AF1F99"/>
    <w:rsid w:val="00B00D87"/>
    <w:rsid w:val="00B11DA5"/>
    <w:rsid w:val="00B1491B"/>
    <w:rsid w:val="00B2738F"/>
    <w:rsid w:val="00B275DD"/>
    <w:rsid w:val="00B3300C"/>
    <w:rsid w:val="00B62A34"/>
    <w:rsid w:val="00B64556"/>
    <w:rsid w:val="00B71D5C"/>
    <w:rsid w:val="00B73351"/>
    <w:rsid w:val="00B76D4B"/>
    <w:rsid w:val="00B81ED6"/>
    <w:rsid w:val="00B85D1E"/>
    <w:rsid w:val="00B8608E"/>
    <w:rsid w:val="00BB7393"/>
    <w:rsid w:val="00BD5E35"/>
    <w:rsid w:val="00BD7045"/>
    <w:rsid w:val="00C014E4"/>
    <w:rsid w:val="00C023D1"/>
    <w:rsid w:val="00C03D2E"/>
    <w:rsid w:val="00C1003C"/>
    <w:rsid w:val="00C30EA2"/>
    <w:rsid w:val="00C43A27"/>
    <w:rsid w:val="00C63C03"/>
    <w:rsid w:val="00CA18AE"/>
    <w:rsid w:val="00CA744F"/>
    <w:rsid w:val="00CB1580"/>
    <w:rsid w:val="00CB1591"/>
    <w:rsid w:val="00CC0C24"/>
    <w:rsid w:val="00CC3907"/>
    <w:rsid w:val="00CD3485"/>
    <w:rsid w:val="00CE4B0C"/>
    <w:rsid w:val="00CF2868"/>
    <w:rsid w:val="00D1527C"/>
    <w:rsid w:val="00D17FBB"/>
    <w:rsid w:val="00D2742A"/>
    <w:rsid w:val="00D56914"/>
    <w:rsid w:val="00D62091"/>
    <w:rsid w:val="00D72F05"/>
    <w:rsid w:val="00D772F7"/>
    <w:rsid w:val="00D826E9"/>
    <w:rsid w:val="00DA40A8"/>
    <w:rsid w:val="00DA7772"/>
    <w:rsid w:val="00DE040F"/>
    <w:rsid w:val="00DF06FD"/>
    <w:rsid w:val="00E05ED2"/>
    <w:rsid w:val="00E129C0"/>
    <w:rsid w:val="00E13D39"/>
    <w:rsid w:val="00E1530F"/>
    <w:rsid w:val="00E21D3E"/>
    <w:rsid w:val="00E23B48"/>
    <w:rsid w:val="00E26E87"/>
    <w:rsid w:val="00E3051C"/>
    <w:rsid w:val="00E3481A"/>
    <w:rsid w:val="00E3610F"/>
    <w:rsid w:val="00E45552"/>
    <w:rsid w:val="00E517FA"/>
    <w:rsid w:val="00E562EA"/>
    <w:rsid w:val="00E57363"/>
    <w:rsid w:val="00E6041A"/>
    <w:rsid w:val="00E64D8A"/>
    <w:rsid w:val="00E976E4"/>
    <w:rsid w:val="00EA26F3"/>
    <w:rsid w:val="00EA3F0B"/>
    <w:rsid w:val="00EA4D65"/>
    <w:rsid w:val="00EB6937"/>
    <w:rsid w:val="00EC0842"/>
    <w:rsid w:val="00EC1D42"/>
    <w:rsid w:val="00EC24B7"/>
    <w:rsid w:val="00EC2C6E"/>
    <w:rsid w:val="00ED7067"/>
    <w:rsid w:val="00ED7D0D"/>
    <w:rsid w:val="00EF3E15"/>
    <w:rsid w:val="00F12714"/>
    <w:rsid w:val="00F138A3"/>
    <w:rsid w:val="00F32007"/>
    <w:rsid w:val="00F37FE3"/>
    <w:rsid w:val="00F50038"/>
    <w:rsid w:val="00F56C8D"/>
    <w:rsid w:val="00F61739"/>
    <w:rsid w:val="00F619FF"/>
    <w:rsid w:val="00F63B42"/>
    <w:rsid w:val="00F739D3"/>
    <w:rsid w:val="00F770EC"/>
    <w:rsid w:val="00FA160E"/>
    <w:rsid w:val="00FA241C"/>
    <w:rsid w:val="00FA4222"/>
    <w:rsid w:val="00FA4771"/>
    <w:rsid w:val="00FC1B62"/>
    <w:rsid w:val="00FC4D7E"/>
    <w:rsid w:val="00FD0BA9"/>
    <w:rsid w:val="00FD3A5C"/>
    <w:rsid w:val="00FE4C68"/>
    <w:rsid w:val="00FE697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9B4D0B"/>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8E0D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0D4A"/>
    <w:rPr>
      <w:rFonts w:ascii="Segoe UI" w:hAnsi="Segoe UI" w:cs="Segoe UI"/>
      <w:sz w:val="18"/>
      <w:szCs w:val="18"/>
    </w:rPr>
  </w:style>
  <w:style w:type="character" w:styleId="Kommentarzeichen">
    <w:name w:val="annotation reference"/>
    <w:basedOn w:val="Absatz-Standardschriftart"/>
    <w:uiPriority w:val="99"/>
    <w:semiHidden/>
    <w:unhideWhenUsed/>
    <w:rsid w:val="008E0D4A"/>
    <w:rPr>
      <w:sz w:val="16"/>
      <w:szCs w:val="16"/>
    </w:rPr>
  </w:style>
  <w:style w:type="paragraph" w:styleId="Kommentartext">
    <w:name w:val="annotation text"/>
    <w:basedOn w:val="Standard"/>
    <w:link w:val="KommentartextZchn"/>
    <w:uiPriority w:val="99"/>
    <w:unhideWhenUsed/>
    <w:rsid w:val="008E0D4A"/>
    <w:pPr>
      <w:spacing w:line="240" w:lineRule="auto"/>
    </w:pPr>
    <w:rPr>
      <w:sz w:val="20"/>
      <w:szCs w:val="20"/>
    </w:rPr>
  </w:style>
  <w:style w:type="character" w:customStyle="1" w:styleId="KommentartextZchn">
    <w:name w:val="Kommentartext Zchn"/>
    <w:basedOn w:val="Absatz-Standardschriftart"/>
    <w:link w:val="Kommentartext"/>
    <w:uiPriority w:val="99"/>
    <w:rsid w:val="008E0D4A"/>
    <w:rPr>
      <w:sz w:val="20"/>
      <w:szCs w:val="20"/>
    </w:rPr>
  </w:style>
  <w:style w:type="paragraph" w:styleId="Kommentarthema">
    <w:name w:val="annotation subject"/>
    <w:basedOn w:val="Kommentartext"/>
    <w:next w:val="Kommentartext"/>
    <w:link w:val="KommentarthemaZchn"/>
    <w:uiPriority w:val="99"/>
    <w:semiHidden/>
    <w:unhideWhenUsed/>
    <w:rsid w:val="008E0D4A"/>
    <w:rPr>
      <w:b/>
      <w:bCs/>
    </w:rPr>
  </w:style>
  <w:style w:type="character" w:customStyle="1" w:styleId="KommentarthemaZchn">
    <w:name w:val="Kommentarthema Zchn"/>
    <w:basedOn w:val="KommentartextZchn"/>
    <w:link w:val="Kommentarthema"/>
    <w:uiPriority w:val="99"/>
    <w:semiHidden/>
    <w:rsid w:val="008E0D4A"/>
    <w:rPr>
      <w:b/>
      <w:bCs/>
      <w:sz w:val="20"/>
      <w:szCs w:val="20"/>
    </w:rPr>
  </w:style>
  <w:style w:type="paragraph" w:styleId="Listenabsatz">
    <w:name w:val="List Paragraph"/>
    <w:basedOn w:val="Standard"/>
    <w:uiPriority w:val="34"/>
    <w:qFormat/>
    <w:rsid w:val="005217C5"/>
    <w:pPr>
      <w:spacing w:after="0" w:line="240" w:lineRule="auto"/>
      <w:ind w:left="720"/>
    </w:pPr>
    <w:rPr>
      <w:rFonts w:ascii="Calibri" w:eastAsiaTheme="minorHAnsi" w:hAnsi="Calibri" w:cs="Calibri"/>
      <w:lang w:val="en-US" w:eastAsia="en-US"/>
    </w:rPr>
  </w:style>
  <w:style w:type="paragraph" w:styleId="berarbeitung">
    <w:name w:val="Revision"/>
    <w:hidden/>
    <w:uiPriority w:val="99"/>
    <w:semiHidden/>
    <w:rsid w:val="00CA18AE"/>
    <w:pPr>
      <w:spacing w:after="0" w:line="240" w:lineRule="auto"/>
    </w:pPr>
  </w:style>
  <w:style w:type="paragraph" w:customStyle="1" w:styleId="LHbase-type10ptregular">
    <w:name w:val="LH_base-type 10pt regular"/>
    <w:basedOn w:val="Standard"/>
    <w:qFormat/>
    <w:rsid w:val="00555BA2"/>
    <w:pPr>
      <w:tabs>
        <w:tab w:val="left" w:pos="1247"/>
        <w:tab w:val="left" w:pos="2892"/>
        <w:tab w:val="left" w:pos="4366"/>
        <w:tab w:val="left" w:pos="6804"/>
      </w:tabs>
      <w:spacing w:after="0" w:line="300" w:lineRule="exact"/>
      <w:outlineLvl w:val="0"/>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308139">
      <w:bodyDiv w:val="1"/>
      <w:marLeft w:val="0"/>
      <w:marRight w:val="0"/>
      <w:marTop w:val="0"/>
      <w:marBottom w:val="0"/>
      <w:divBdr>
        <w:top w:val="none" w:sz="0" w:space="0" w:color="auto"/>
        <w:left w:val="none" w:sz="0" w:space="0" w:color="auto"/>
        <w:bottom w:val="none" w:sz="0" w:space="0" w:color="auto"/>
        <w:right w:val="none" w:sz="0" w:space="0" w:color="auto"/>
      </w:divBdr>
    </w:div>
    <w:div w:id="1126853045">
      <w:bodyDiv w:val="1"/>
      <w:marLeft w:val="0"/>
      <w:marRight w:val="0"/>
      <w:marTop w:val="0"/>
      <w:marBottom w:val="0"/>
      <w:divBdr>
        <w:top w:val="none" w:sz="0" w:space="0" w:color="auto"/>
        <w:left w:val="none" w:sz="0" w:space="0" w:color="auto"/>
        <w:bottom w:val="none" w:sz="0" w:space="0" w:color="auto"/>
        <w:right w:val="none" w:sz="0" w:space="0" w:color="auto"/>
      </w:divBdr>
    </w:div>
    <w:div w:id="1246570145">
      <w:bodyDiv w:val="1"/>
      <w:marLeft w:val="0"/>
      <w:marRight w:val="0"/>
      <w:marTop w:val="0"/>
      <w:marBottom w:val="0"/>
      <w:divBdr>
        <w:top w:val="none" w:sz="0" w:space="0" w:color="auto"/>
        <w:left w:val="none" w:sz="0" w:space="0" w:color="auto"/>
        <w:bottom w:val="none" w:sz="0" w:space="0" w:color="auto"/>
        <w:right w:val="none" w:sz="0" w:space="0" w:color="auto"/>
      </w:divBdr>
    </w:div>
    <w:div w:id="197443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ED154EEAADB94F3FBEF585F297234F8C"/>
        <w:category>
          <w:name w:val="Général"/>
          <w:gallery w:val="placeholder"/>
        </w:category>
        <w:types>
          <w:type w:val="bbPlcHdr"/>
        </w:types>
        <w:behaviors>
          <w:behavior w:val="content"/>
        </w:behaviors>
        <w:guid w:val="{6BE0BEB3-9C81-4F11-BC3A-B45E60361476}"/>
      </w:docPartPr>
      <w:docPartBody>
        <w:p w:rsidR="002F5E8A" w:rsidRDefault="005302FC" w:rsidP="005302FC">
          <w:pPr>
            <w:pStyle w:val="ED154EEAADB94F3FBEF585F297234F8C"/>
          </w:pPr>
          <w:r w:rsidRPr="00B44D27">
            <w:rPr>
              <w:rStyle w:val="Platzhaltertext"/>
            </w:rPr>
            <w:t>[</w:t>
          </w:r>
          <w:r>
            <w:rPr>
              <w:rStyle w:val="Platzhaltertext"/>
            </w:rPr>
            <w:t>Title</w:t>
          </w:r>
          <w:r w:rsidRPr="00B44D27">
            <w:rPr>
              <w:rStyle w:val="Platzhaltertext"/>
            </w:rPr>
            <w:t xml:space="preserve"> (Title property; carriage re</w:t>
          </w:r>
          <w:r>
            <w:rPr>
              <w:rStyle w:val="Platzhaltertext"/>
            </w:rPr>
            <w:t>turns permitted</w:t>
          </w:r>
          <w:r w:rsidRPr="00B44D27">
            <w:rPr>
              <w:rStyle w:val="Platzhaltertext"/>
            </w:rPr>
            <w:t xml:space="preserve">, </w:t>
          </w:r>
          <w:r>
            <w:rPr>
              <w:rStyle w:val="Platzhaltertext"/>
            </w:rPr>
            <w:t>but subsequent lines are ignored</w:t>
          </w:r>
          <w:r w:rsidRPr="00B44D27">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096"/>
    <w:rsid w:val="00053BCC"/>
    <w:rsid w:val="00074DD8"/>
    <w:rsid w:val="000A7312"/>
    <w:rsid w:val="000E7285"/>
    <w:rsid w:val="00107AA2"/>
    <w:rsid w:val="00182002"/>
    <w:rsid w:val="00193073"/>
    <w:rsid w:val="001A74A4"/>
    <w:rsid w:val="001D4924"/>
    <w:rsid w:val="002143C0"/>
    <w:rsid w:val="00250DB4"/>
    <w:rsid w:val="00281395"/>
    <w:rsid w:val="002C1399"/>
    <w:rsid w:val="002F5E8A"/>
    <w:rsid w:val="00340635"/>
    <w:rsid w:val="00367599"/>
    <w:rsid w:val="003B6B35"/>
    <w:rsid w:val="005302FC"/>
    <w:rsid w:val="00550323"/>
    <w:rsid w:val="00557DFF"/>
    <w:rsid w:val="006473B0"/>
    <w:rsid w:val="006F1485"/>
    <w:rsid w:val="00720568"/>
    <w:rsid w:val="00750737"/>
    <w:rsid w:val="0077478E"/>
    <w:rsid w:val="00790B57"/>
    <w:rsid w:val="008A30F4"/>
    <w:rsid w:val="008C2187"/>
    <w:rsid w:val="00943FC7"/>
    <w:rsid w:val="00993134"/>
    <w:rsid w:val="009C28A7"/>
    <w:rsid w:val="009F1174"/>
    <w:rsid w:val="00A43EA1"/>
    <w:rsid w:val="00AE1C5D"/>
    <w:rsid w:val="00BC14F4"/>
    <w:rsid w:val="00C67096"/>
    <w:rsid w:val="00C706A8"/>
    <w:rsid w:val="00C95C27"/>
    <w:rsid w:val="00CA4F40"/>
    <w:rsid w:val="00D11D74"/>
    <w:rsid w:val="00D31EDA"/>
    <w:rsid w:val="00DC6F40"/>
    <w:rsid w:val="00DF6641"/>
    <w:rsid w:val="00E7252F"/>
    <w:rsid w:val="00E8568E"/>
    <w:rsid w:val="00E97103"/>
    <w:rsid w:val="00EB41C2"/>
    <w:rsid w:val="00ED17F1"/>
    <w:rsid w:val="00EF3579"/>
    <w:rsid w:val="00F20CC3"/>
    <w:rsid w:val="00F4776A"/>
    <w:rsid w:val="00FB136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302FC"/>
    <w:rPr>
      <w:color w:val="808080"/>
    </w:rPr>
  </w:style>
  <w:style w:type="paragraph" w:customStyle="1" w:styleId="832D8E68428B422EA668CB81D7B29564">
    <w:name w:val="832D8E68428B422EA668CB81D7B29564"/>
    <w:rsid w:val="00C67096"/>
  </w:style>
  <w:style w:type="paragraph" w:customStyle="1" w:styleId="ED154EEAADB94F3FBEF585F297234F8C">
    <w:name w:val="ED154EEAADB94F3FBEF585F297234F8C"/>
    <w:rsid w:val="005302F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F384D-62CA-432B-A266-5C01E2F7A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3581</Characters>
  <Application>Microsoft Office Word</Application>
  <DocSecurity>0</DocSecurity>
  <Lines>29</Lines>
  <Paragraphs>8</Paragraphs>
  <ScaleCrop>false</ScaleCrop>
  <HeadingPairs>
    <vt:vector size="8" baseType="variant">
      <vt:variant>
        <vt:lpstr>Titel</vt:lpstr>
      </vt:variant>
      <vt:variant>
        <vt:i4>1</vt:i4>
      </vt:variant>
      <vt:variant>
        <vt:lpstr>Titre</vt:lpstr>
      </vt:variant>
      <vt:variant>
        <vt:i4>1</vt:i4>
      </vt:variant>
      <vt:variant>
        <vt:lpstr>Título</vt:lpstr>
      </vt:variant>
      <vt:variant>
        <vt:i4>1</vt:i4>
      </vt:variant>
      <vt:variant>
        <vt:lpstr>Title</vt:lpstr>
      </vt:variant>
      <vt:variant>
        <vt:i4>1</vt:i4>
      </vt:variant>
    </vt:vector>
  </HeadingPairs>
  <TitlesOfParts>
    <vt:vector size="4" baseType="lpstr">
      <vt:lpstr>Liebherr-Aerospace enhances industrial competencies by the acquisition of GIT Galvanoplastie Industrielle Toulousaine</vt:lpstr>
      <vt:lpstr>Liebherr-Aerospace enhances industrial competencies by the acquisition of GIT Galvanoplastie Industrielle Toulousaine</vt:lpstr>
      <vt:lpstr>Liebherr to supply landing gear and hydraulic system for Eurodrone</vt:lpstr>
      <vt:lpstr>Liebherr and China Airlines sign agreement on A321neo component support</vt:lpstr>
    </vt:vector>
  </TitlesOfParts>
  <Company>Liebherr</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Liebherr-Aerospace enhances industrial competencies by the acquisition of GIT Galvanoplastie Industrielle Toulousaine</dc:title>
  <dc:subject/>
  <dc:creator>Goetz Manuel (LHO)</dc:creator>
  <cp:keywords/>
  <dc:description/>
  <cp:lastModifiedBy>Braam Ute (AER)</cp:lastModifiedBy>
  <cp:revision>3</cp:revision>
  <cp:lastPrinted>2024-03-26T06:46:00Z</cp:lastPrinted>
  <dcterms:created xsi:type="dcterms:W3CDTF">2024-03-26T16:04:00Z</dcterms:created>
  <dcterms:modified xsi:type="dcterms:W3CDTF">2024-03-26T16:25:00Z</dcterms:modified>
  <cp:category>Press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59c2bc3c-1058-4010-aa41-2b6fcb12459b</vt:lpwstr>
  </property>
  <property fmtid="{D5CDD505-2E9C-101B-9397-08002B2CF9AE}" pid="3" name="LABEL">
    <vt:lpwstr>S</vt:lpwstr>
  </property>
  <property fmtid="{D5CDD505-2E9C-101B-9397-08002B2CF9AE}" pid="4" name="L1">
    <vt:lpwstr>C-ALL</vt:lpwstr>
  </property>
  <property fmtid="{D5CDD505-2E9C-101B-9397-08002B2CF9AE}" pid="5" name="L2">
    <vt:lpwstr>C-CS</vt:lpwstr>
  </property>
  <property fmtid="{D5CDD505-2E9C-101B-9397-08002B2CF9AE}" pid="6" name="L3">
    <vt:lpwstr>C-AD-AMB</vt:lpwstr>
  </property>
  <property fmtid="{D5CDD505-2E9C-101B-9397-08002B2CF9AE}" pid="7" name="CCAV">
    <vt:lpwstr/>
  </property>
  <property fmtid="{D5CDD505-2E9C-101B-9397-08002B2CF9AE}" pid="8" name="Visual">
    <vt:lpwstr>0</vt:lpwstr>
  </property>
</Properties>
</file>