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C98547" w14:textId="77777777" w:rsidR="003D54CC" w:rsidRPr="009330B7" w:rsidRDefault="00E847CC" w:rsidP="00E847CC">
      <w:pPr>
        <w:pStyle w:val="Topline16Pt"/>
        <w:rPr>
          <w:lang w:val="de-DE"/>
        </w:rPr>
      </w:pPr>
      <w:r w:rsidRPr="009330B7">
        <w:rPr>
          <w:lang w:val="de-DE"/>
        </w:rPr>
        <w:t>Presseinformation</w:t>
      </w:r>
    </w:p>
    <w:p w14:paraId="500AE855" w14:textId="77777777" w:rsidR="000237C1" w:rsidRPr="0079770D" w:rsidRDefault="00F541EC" w:rsidP="000237C1">
      <w:pPr>
        <w:pStyle w:val="HeadlineH233Pt"/>
        <w:spacing w:line="240" w:lineRule="auto"/>
        <w:rPr>
          <w:rFonts w:cs="Arial"/>
          <w:szCs w:val="66"/>
        </w:rPr>
      </w:pPr>
      <w:r w:rsidRPr="0079770D">
        <w:rPr>
          <w:rFonts w:cs="Arial"/>
          <w:szCs w:val="66"/>
        </w:rPr>
        <w:t xml:space="preserve">Know-how </w:t>
      </w:r>
      <w:r w:rsidR="00CB50F7" w:rsidRPr="0079770D">
        <w:rPr>
          <w:rFonts w:cs="Arial"/>
          <w:szCs w:val="66"/>
        </w:rPr>
        <w:t xml:space="preserve">und Liebherr-Power </w:t>
      </w:r>
      <w:r w:rsidRPr="0079770D">
        <w:rPr>
          <w:rFonts w:cs="Arial"/>
          <w:szCs w:val="66"/>
        </w:rPr>
        <w:t xml:space="preserve">im </w:t>
      </w:r>
      <w:r w:rsidR="00556860" w:rsidRPr="0079770D">
        <w:rPr>
          <w:rFonts w:cs="Arial"/>
          <w:szCs w:val="66"/>
        </w:rPr>
        <w:t>Doppelpack</w:t>
      </w:r>
      <w:r w:rsidR="000237C1" w:rsidRPr="0079770D">
        <w:rPr>
          <w:rFonts w:cs="Arial"/>
          <w:szCs w:val="66"/>
        </w:rPr>
        <w:t xml:space="preserve"> </w:t>
      </w:r>
    </w:p>
    <w:p w14:paraId="4D7FE250" w14:textId="77777777" w:rsidR="000237C1" w:rsidRPr="00D63E64" w:rsidRDefault="000237C1" w:rsidP="000237C1">
      <w:pPr>
        <w:pStyle w:val="HeadlineH233Pt"/>
        <w:spacing w:before="240" w:after="240" w:line="140" w:lineRule="exact"/>
        <w:rPr>
          <w:rFonts w:ascii="Tahoma" w:hAnsi="Tahoma" w:cs="Tahoma"/>
        </w:rPr>
      </w:pPr>
      <w:r w:rsidRPr="00D63E64">
        <w:rPr>
          <w:rFonts w:ascii="Tahoma" w:hAnsi="Tahoma" w:cs="Tahoma"/>
        </w:rPr>
        <w:t>⸺</w:t>
      </w:r>
    </w:p>
    <w:p w14:paraId="3E1A044F" w14:textId="4AA48AEC" w:rsidR="000237C1" w:rsidRDefault="00F541EC" w:rsidP="000237C1">
      <w:pPr>
        <w:pStyle w:val="Bulletpoints11Pt"/>
      </w:pPr>
      <w:r>
        <w:t>LTM 165</w:t>
      </w:r>
      <w:r w:rsidR="000237C1">
        <w:t>0-</w:t>
      </w:r>
      <w:r>
        <w:t>8</w:t>
      </w:r>
      <w:r w:rsidR="000237C1">
        <w:t>.</w:t>
      </w:r>
      <w:r>
        <w:t>1</w:t>
      </w:r>
      <w:r w:rsidR="000237C1">
        <w:t xml:space="preserve"> </w:t>
      </w:r>
      <w:r>
        <w:t xml:space="preserve">und LTM 1450-8.1 </w:t>
      </w:r>
      <w:r w:rsidR="000A18C5">
        <w:t xml:space="preserve">von MSG Krandienst </w:t>
      </w:r>
      <w:r w:rsidR="00C3798D">
        <w:t>montieren</w:t>
      </w:r>
      <w:r>
        <w:t xml:space="preserve"> </w:t>
      </w:r>
      <w:r w:rsidR="000A18C5">
        <w:t xml:space="preserve">gewaltiges </w:t>
      </w:r>
      <w:r w:rsidR="005F22DE">
        <w:t>Schleusentor</w:t>
      </w:r>
      <w:r w:rsidR="000237C1">
        <w:t xml:space="preserve"> </w:t>
      </w:r>
    </w:p>
    <w:p w14:paraId="07241E19" w14:textId="77777777" w:rsidR="003B3F11" w:rsidRDefault="003A0D48" w:rsidP="003B3F11">
      <w:pPr>
        <w:pStyle w:val="Bulletpoints11Pt"/>
      </w:pPr>
      <w:r>
        <w:t>LICCON-Einsatzplaner</w:t>
      </w:r>
      <w:r w:rsidR="00005F39">
        <w:t xml:space="preserve"> ermöglicht hochpräzise Ausarbeitung im Vorfeld</w:t>
      </w:r>
    </w:p>
    <w:p w14:paraId="0FA35EEE" w14:textId="2022C28F" w:rsidR="000A18C5" w:rsidRDefault="007218FF" w:rsidP="003B3F11">
      <w:pPr>
        <w:pStyle w:val="Bulletpoints11Pt"/>
      </w:pPr>
      <w:bookmarkStart w:id="0" w:name="_Hlk157495793"/>
      <w:r>
        <w:t>Mindesta</w:t>
      </w:r>
      <w:r w:rsidR="000A18C5">
        <w:t>bstand zur Schleuse</w:t>
      </w:r>
      <w:r w:rsidR="005F22DE">
        <w:t>nkammer</w:t>
      </w:r>
      <w:r>
        <w:t xml:space="preserve"> </w:t>
      </w:r>
      <w:r w:rsidR="003D3EB6">
        <w:t>erfordert</w:t>
      </w:r>
      <w:r>
        <w:t xml:space="preserve"> 42-Meter-Wipp</w:t>
      </w:r>
      <w:r w:rsidR="000A1FAF">
        <w:t>spitze</w:t>
      </w:r>
      <w:r>
        <w:t xml:space="preserve"> </w:t>
      </w:r>
    </w:p>
    <w:bookmarkEnd w:id="0"/>
    <w:p w14:paraId="097D8CA2" w14:textId="77777777" w:rsidR="0082333D" w:rsidRDefault="005F22DE" w:rsidP="000237C1">
      <w:pPr>
        <w:pStyle w:val="Copytext11Pt"/>
        <w:spacing w:before="300"/>
        <w:rPr>
          <w:b/>
          <w:bCs/>
        </w:rPr>
      </w:pPr>
      <w:r>
        <w:rPr>
          <w:b/>
          <w:bCs/>
        </w:rPr>
        <w:t xml:space="preserve">Ein </w:t>
      </w:r>
      <w:r w:rsidR="006A0078">
        <w:rPr>
          <w:b/>
          <w:bCs/>
        </w:rPr>
        <w:t>s</w:t>
      </w:r>
      <w:r>
        <w:rPr>
          <w:b/>
          <w:bCs/>
        </w:rPr>
        <w:t>aniertes Sperr</w:t>
      </w:r>
      <w:r w:rsidR="0082333D">
        <w:rPr>
          <w:b/>
          <w:bCs/>
        </w:rPr>
        <w:t xml:space="preserve">tor der Rheinschleuse Gambsheim </w:t>
      </w:r>
      <w:r w:rsidR="006A0078">
        <w:rPr>
          <w:b/>
          <w:bCs/>
        </w:rPr>
        <w:t xml:space="preserve">(Frankreich) </w:t>
      </w:r>
      <w:r w:rsidR="00D6133C">
        <w:rPr>
          <w:b/>
          <w:bCs/>
        </w:rPr>
        <w:t xml:space="preserve">an Europas wichtigster Wasserstraße </w:t>
      </w:r>
      <w:r w:rsidR="00BC17F2">
        <w:rPr>
          <w:b/>
          <w:bCs/>
        </w:rPr>
        <w:t>musste</w:t>
      </w:r>
      <w:r w:rsidR="0082333D">
        <w:rPr>
          <w:b/>
          <w:bCs/>
        </w:rPr>
        <w:t xml:space="preserve"> im vergangenen Herbst nach zehnmonatiger Instandsetzung </w:t>
      </w:r>
      <w:r w:rsidR="009F079B">
        <w:rPr>
          <w:b/>
          <w:bCs/>
        </w:rPr>
        <w:t>wieder</w:t>
      </w:r>
      <w:r w:rsidR="0082333D">
        <w:rPr>
          <w:b/>
          <w:bCs/>
        </w:rPr>
        <w:t xml:space="preserve"> in </w:t>
      </w:r>
      <w:r w:rsidR="00BC17F2">
        <w:rPr>
          <w:b/>
          <w:bCs/>
        </w:rPr>
        <w:t>die</w:t>
      </w:r>
      <w:r w:rsidR="0082333D">
        <w:rPr>
          <w:b/>
          <w:bCs/>
        </w:rPr>
        <w:t xml:space="preserve"> </w:t>
      </w:r>
      <w:r w:rsidR="009F079B">
        <w:rPr>
          <w:b/>
          <w:bCs/>
        </w:rPr>
        <w:t xml:space="preserve">große </w:t>
      </w:r>
      <w:r w:rsidR="007F433D">
        <w:rPr>
          <w:b/>
          <w:bCs/>
        </w:rPr>
        <w:t>Schleusenanlage</w:t>
      </w:r>
      <w:r w:rsidR="00DC790D">
        <w:rPr>
          <w:b/>
          <w:bCs/>
        </w:rPr>
        <w:t xml:space="preserve"> </w:t>
      </w:r>
      <w:r w:rsidR="0082333D">
        <w:rPr>
          <w:b/>
          <w:bCs/>
        </w:rPr>
        <w:t>eingebaut</w:t>
      </w:r>
      <w:r w:rsidR="00BC17F2">
        <w:rPr>
          <w:b/>
          <w:bCs/>
        </w:rPr>
        <w:t xml:space="preserve"> werden</w:t>
      </w:r>
      <w:r w:rsidR="0082333D">
        <w:rPr>
          <w:b/>
          <w:bCs/>
        </w:rPr>
        <w:t xml:space="preserve">. Das </w:t>
      </w:r>
      <w:r w:rsidR="00763256">
        <w:rPr>
          <w:b/>
          <w:bCs/>
        </w:rPr>
        <w:t>mit den Kranarbeiten</w:t>
      </w:r>
      <w:r w:rsidR="00F461C7">
        <w:rPr>
          <w:b/>
          <w:bCs/>
        </w:rPr>
        <w:t xml:space="preserve"> beauftragte Unternehmen MSG</w:t>
      </w:r>
      <w:r w:rsidR="0082333D">
        <w:rPr>
          <w:b/>
          <w:bCs/>
        </w:rPr>
        <w:t xml:space="preserve"> Krandienst GmbH mit Sitz in </w:t>
      </w:r>
      <w:r w:rsidR="00B859FE">
        <w:rPr>
          <w:b/>
          <w:bCs/>
        </w:rPr>
        <w:t>Kehl</w:t>
      </w:r>
      <w:r w:rsidR="0082333D">
        <w:rPr>
          <w:b/>
          <w:bCs/>
        </w:rPr>
        <w:t xml:space="preserve"> (Baden-Württemberg) war </w:t>
      </w:r>
      <w:r w:rsidR="009F079B">
        <w:rPr>
          <w:b/>
          <w:bCs/>
        </w:rPr>
        <w:t xml:space="preserve">dafür </w:t>
      </w:r>
      <w:r w:rsidR="0082333D">
        <w:rPr>
          <w:b/>
          <w:bCs/>
        </w:rPr>
        <w:t xml:space="preserve">mit vier Mobilkranen </w:t>
      </w:r>
      <w:r w:rsidR="006A0078">
        <w:rPr>
          <w:b/>
          <w:bCs/>
        </w:rPr>
        <w:t>angerückt</w:t>
      </w:r>
      <w:r w:rsidR="0082333D">
        <w:rPr>
          <w:b/>
          <w:bCs/>
        </w:rPr>
        <w:t xml:space="preserve">. Für den Einhub des 84 Tonnen schweren Tores schickte </w:t>
      </w:r>
      <w:r w:rsidR="00F461C7">
        <w:rPr>
          <w:b/>
          <w:bCs/>
        </w:rPr>
        <w:t>MSG</w:t>
      </w:r>
      <w:r w:rsidR="0082333D">
        <w:rPr>
          <w:b/>
          <w:bCs/>
        </w:rPr>
        <w:t xml:space="preserve"> zwei seiner modern</w:t>
      </w:r>
      <w:r w:rsidR="009F079B">
        <w:rPr>
          <w:b/>
          <w:bCs/>
        </w:rPr>
        <w:t>st</w:t>
      </w:r>
      <w:r w:rsidR="0082333D">
        <w:rPr>
          <w:b/>
          <w:bCs/>
        </w:rPr>
        <w:t xml:space="preserve">en Liebherr-Mobilkrane </w:t>
      </w:r>
      <w:r w:rsidR="00522DE0">
        <w:rPr>
          <w:b/>
          <w:bCs/>
        </w:rPr>
        <w:t xml:space="preserve">zum Schleusenbauwerk </w:t>
      </w:r>
      <w:r w:rsidR="00763256">
        <w:rPr>
          <w:b/>
          <w:bCs/>
        </w:rPr>
        <w:t xml:space="preserve">auf </w:t>
      </w:r>
      <w:r w:rsidR="00443A56">
        <w:rPr>
          <w:b/>
          <w:bCs/>
        </w:rPr>
        <w:t>die</w:t>
      </w:r>
      <w:r w:rsidR="009F079B">
        <w:rPr>
          <w:b/>
          <w:bCs/>
        </w:rPr>
        <w:t xml:space="preserve"> französische</w:t>
      </w:r>
      <w:r w:rsidR="00EF093E">
        <w:rPr>
          <w:b/>
          <w:bCs/>
        </w:rPr>
        <w:t>n</w:t>
      </w:r>
      <w:r w:rsidR="009F079B">
        <w:rPr>
          <w:b/>
          <w:bCs/>
        </w:rPr>
        <w:t xml:space="preserve"> R</w:t>
      </w:r>
      <w:r w:rsidR="0082333D">
        <w:rPr>
          <w:b/>
          <w:bCs/>
        </w:rPr>
        <w:t>hein</w:t>
      </w:r>
      <w:r w:rsidR="009F079B">
        <w:rPr>
          <w:b/>
          <w:bCs/>
        </w:rPr>
        <w:t>seite</w:t>
      </w:r>
      <w:r w:rsidR="0082333D">
        <w:rPr>
          <w:b/>
          <w:bCs/>
        </w:rPr>
        <w:t xml:space="preserve">. </w:t>
      </w:r>
    </w:p>
    <w:p w14:paraId="3088D0DC" w14:textId="04094DB2" w:rsidR="00B57BFF" w:rsidRDefault="000237C1" w:rsidP="009B0ADC">
      <w:pPr>
        <w:pStyle w:val="Copytext11Pt"/>
      </w:pPr>
      <w:r w:rsidRPr="005235CB">
        <w:t xml:space="preserve">Ehingen (Donau) (Deutschland), </w:t>
      </w:r>
      <w:r w:rsidR="00005F39">
        <w:t>5</w:t>
      </w:r>
      <w:r>
        <w:t xml:space="preserve">. </w:t>
      </w:r>
      <w:r w:rsidR="0082333D">
        <w:t>Februar</w:t>
      </w:r>
      <w:r w:rsidRPr="005235CB">
        <w:t xml:space="preserve"> </w:t>
      </w:r>
      <w:r>
        <w:t>202</w:t>
      </w:r>
      <w:r w:rsidR="000A1FAF">
        <w:t>4</w:t>
      </w:r>
      <w:r>
        <w:t xml:space="preserve"> </w:t>
      </w:r>
      <w:r w:rsidRPr="005235CB">
        <w:t xml:space="preserve">– </w:t>
      </w:r>
      <w:r w:rsidR="003A7BF4">
        <w:t xml:space="preserve">Eine </w:t>
      </w:r>
      <w:r w:rsidR="00B57BFF">
        <w:t>äußerst</w:t>
      </w:r>
      <w:r w:rsidR="003A7BF4">
        <w:t xml:space="preserve"> b</w:t>
      </w:r>
      <w:r w:rsidR="009F079B">
        <w:t xml:space="preserve">egrenzte </w:t>
      </w:r>
      <w:r w:rsidR="00730767">
        <w:t>Arbeitsfläche</w:t>
      </w:r>
      <w:r w:rsidR="009F079B">
        <w:t xml:space="preserve">, </w:t>
      </w:r>
      <w:r w:rsidR="003A7BF4">
        <w:t xml:space="preserve">geforderte </w:t>
      </w:r>
      <w:r w:rsidR="00730767">
        <w:t>Mindesta</w:t>
      </w:r>
      <w:r w:rsidR="00317216">
        <w:t>bst</w:t>
      </w:r>
      <w:r w:rsidR="00B57BFF">
        <w:t>ä</w:t>
      </w:r>
      <w:r w:rsidR="00317216">
        <w:t>nd</w:t>
      </w:r>
      <w:r w:rsidR="00B57BFF">
        <w:t>e</w:t>
      </w:r>
      <w:r w:rsidR="00317216">
        <w:t xml:space="preserve"> </w:t>
      </w:r>
      <w:r w:rsidR="00730767">
        <w:t xml:space="preserve">der Krane </w:t>
      </w:r>
      <w:r w:rsidR="006159BF">
        <w:t>zum</w:t>
      </w:r>
      <w:r w:rsidR="004C662D">
        <w:t xml:space="preserve"> Schleusen</w:t>
      </w:r>
      <w:r w:rsidR="006159BF">
        <w:t>becken</w:t>
      </w:r>
      <w:r w:rsidR="004C662D">
        <w:t xml:space="preserve"> und eine </w:t>
      </w:r>
      <w:r w:rsidR="006159BF">
        <w:t>Bruttol</w:t>
      </w:r>
      <w:r w:rsidR="00317216">
        <w:t xml:space="preserve">ast </w:t>
      </w:r>
      <w:r w:rsidR="006159BF">
        <w:t>von 94 Tonnen</w:t>
      </w:r>
      <w:r w:rsidR="00317216">
        <w:t xml:space="preserve">: Diese Parameter </w:t>
      </w:r>
      <w:r w:rsidR="00D6133C">
        <w:t>machten den Einbau eines Sperr</w:t>
      </w:r>
      <w:r w:rsidR="00522DE0">
        <w:t>tors an der Gambsheimer Rheins</w:t>
      </w:r>
      <w:r w:rsidR="00317216">
        <w:t>chleuse</w:t>
      </w:r>
      <w:r w:rsidR="00522DE0">
        <w:t xml:space="preserve"> </w:t>
      </w:r>
      <w:r w:rsidR="00E533A7">
        <w:t xml:space="preserve">nahe Straßburg </w:t>
      </w:r>
      <w:r w:rsidR="00317216">
        <w:t xml:space="preserve">für die Kranexperten von MSG zu einer </w:t>
      </w:r>
      <w:r w:rsidR="003A7BF4">
        <w:t xml:space="preserve">kleinen </w:t>
      </w:r>
      <w:r w:rsidR="00317216">
        <w:t>Herausforderung. „</w:t>
      </w:r>
      <w:r w:rsidR="003A1E66">
        <w:t>A</w:t>
      </w:r>
      <w:r w:rsidR="00317216">
        <w:t>ufgrund der laufenden Sanierungsarbeiten</w:t>
      </w:r>
      <w:r w:rsidR="003A1E66">
        <w:t xml:space="preserve"> hatten wir nur sehr wenig Stellfläche für unsere Krane zur Verfügung. Das</w:t>
      </w:r>
      <w:r w:rsidR="00317216">
        <w:t xml:space="preserve"> </w:t>
      </w:r>
      <w:r w:rsidR="006159BF">
        <w:t xml:space="preserve">war </w:t>
      </w:r>
      <w:r w:rsidR="004C662D">
        <w:t>der Knackpunkt bei diesem Auftrag</w:t>
      </w:r>
      <w:r w:rsidR="00317216">
        <w:t xml:space="preserve">“, </w:t>
      </w:r>
      <w:r w:rsidR="0013378F">
        <w:t>erzählt</w:t>
      </w:r>
      <w:r w:rsidR="00317216">
        <w:t xml:space="preserve"> Christian Spreuer, </w:t>
      </w:r>
      <w:r w:rsidR="00B57BFF">
        <w:t>verantwortlich für die Projektplanung bei</w:t>
      </w:r>
      <w:r w:rsidR="00317216">
        <w:t xml:space="preserve"> Großkran-Einsätzen </w:t>
      </w:r>
      <w:r w:rsidR="00B57BFF">
        <w:t xml:space="preserve">bei MSG und zuständig für </w:t>
      </w:r>
      <w:r w:rsidR="008F4D72">
        <w:t>den</w:t>
      </w:r>
      <w:r w:rsidR="00B57BFF">
        <w:t xml:space="preserve"> </w:t>
      </w:r>
      <w:r w:rsidR="006A0078">
        <w:t xml:space="preserve">kniffligen </w:t>
      </w:r>
      <w:r w:rsidR="00522DE0">
        <w:t>Job am Oberrhein</w:t>
      </w:r>
      <w:r w:rsidR="003A7BF4">
        <w:t>.</w:t>
      </w:r>
    </w:p>
    <w:p w14:paraId="0BC14FA2" w14:textId="77777777" w:rsidR="00EA3D15" w:rsidRDefault="004C662D" w:rsidP="009B0ADC">
      <w:pPr>
        <w:pStyle w:val="Copytext11Pt"/>
      </w:pPr>
      <w:r>
        <w:t>Fast</w:t>
      </w:r>
      <w:r w:rsidR="00EA3D15">
        <w:t xml:space="preserve"> vier Jahre lang wird </w:t>
      </w:r>
      <w:r w:rsidR="006C20FF">
        <w:t>die</w:t>
      </w:r>
      <w:r w:rsidR="00EA3D15">
        <w:t xml:space="preserve"> mit zwei riesigen Kammern ausgestattete</w:t>
      </w:r>
      <w:r w:rsidR="006A0078">
        <w:t>, 50 Jahre alte</w:t>
      </w:r>
      <w:r w:rsidR="00EA3D15">
        <w:t xml:space="preserve"> </w:t>
      </w:r>
      <w:r w:rsidR="0072029C">
        <w:t>Staustufe</w:t>
      </w:r>
      <w:r w:rsidR="00E533A7">
        <w:t xml:space="preserve"> </w:t>
      </w:r>
      <w:r w:rsidR="00D11B40">
        <w:t xml:space="preserve">grundlegend </w:t>
      </w:r>
      <w:r w:rsidR="00E414D6">
        <w:t>saniert</w:t>
      </w:r>
      <w:r w:rsidR="00EA3D15">
        <w:t xml:space="preserve">. </w:t>
      </w:r>
      <w:r w:rsidR="002656BE">
        <w:t xml:space="preserve">Im Durchschnitt nutzen täglich fast 100 Schiffe – </w:t>
      </w:r>
      <w:r w:rsidR="004812E0">
        <w:t xml:space="preserve">darunter </w:t>
      </w:r>
      <w:r w:rsidR="00214ECA">
        <w:t>große Lastkähne und</w:t>
      </w:r>
      <w:r w:rsidR="00C86410">
        <w:t xml:space="preserve"> </w:t>
      </w:r>
      <w:r w:rsidR="00C75FDC">
        <w:t xml:space="preserve">lange </w:t>
      </w:r>
      <w:r w:rsidR="004812E0">
        <w:t>Schubverbände</w:t>
      </w:r>
      <w:r w:rsidR="00C86410">
        <w:t xml:space="preserve"> </w:t>
      </w:r>
      <w:r w:rsidR="009974D7">
        <w:t>–</w:t>
      </w:r>
      <w:r w:rsidR="002656BE">
        <w:t xml:space="preserve"> </w:t>
      </w:r>
      <w:r w:rsidR="009974D7">
        <w:t>diese Schleuse a</w:t>
      </w:r>
      <w:r w:rsidR="004812E0">
        <w:t xml:space="preserve">m Oberrhein, </w:t>
      </w:r>
      <w:r w:rsidR="007474FE">
        <w:t>um darin</w:t>
      </w:r>
      <w:r w:rsidR="009974D7">
        <w:t xml:space="preserve"> </w:t>
      </w:r>
      <w:r w:rsidR="00E77BC7">
        <w:t xml:space="preserve">etwas mehr als </w:t>
      </w:r>
      <w:r w:rsidR="00EA3D15">
        <w:t xml:space="preserve">zehn </w:t>
      </w:r>
      <w:r w:rsidR="00AB61F6">
        <w:t>Höhenmeter</w:t>
      </w:r>
      <w:r w:rsidR="00EA3D15">
        <w:t xml:space="preserve"> </w:t>
      </w:r>
      <w:r w:rsidR="007474FE">
        <w:t xml:space="preserve">auf dem Rheinkanal </w:t>
      </w:r>
      <w:r w:rsidR="009974D7">
        <w:t xml:space="preserve">zu </w:t>
      </w:r>
      <w:r w:rsidR="00EA3D15">
        <w:t>überwinden</w:t>
      </w:r>
      <w:r w:rsidR="009974D7">
        <w:t xml:space="preserve">. </w:t>
      </w:r>
      <w:r w:rsidR="004D4DA8">
        <w:t>Die</w:t>
      </w:r>
      <w:r w:rsidR="00EA3D15">
        <w:t xml:space="preserve"> beiden </w:t>
      </w:r>
      <w:r w:rsidR="00652508">
        <w:t>Rinnen</w:t>
      </w:r>
      <w:r w:rsidR="00EA3D15">
        <w:t xml:space="preserve"> </w:t>
      </w:r>
      <w:r w:rsidR="004D4DA8">
        <w:t xml:space="preserve">der Anlage </w:t>
      </w:r>
      <w:r w:rsidR="00EA3D15">
        <w:t xml:space="preserve">werden </w:t>
      </w:r>
      <w:r w:rsidR="00B71505">
        <w:t>nacheinander</w:t>
      </w:r>
      <w:r w:rsidR="00EA3D15">
        <w:t xml:space="preserve"> gewartet und instandgesetzt</w:t>
      </w:r>
      <w:r w:rsidR="00D11B40">
        <w:t>. Dafür müssen</w:t>
      </w:r>
      <w:r w:rsidR="006745FF">
        <w:t xml:space="preserve"> </w:t>
      </w:r>
      <w:r w:rsidR="00D11B40">
        <w:t>die</w:t>
      </w:r>
      <w:r w:rsidR="00B71505">
        <w:t xml:space="preserve"> </w:t>
      </w:r>
      <w:r w:rsidR="00737D35">
        <w:t xml:space="preserve">mächtigen </w:t>
      </w:r>
      <w:r w:rsidR="00E414D6">
        <w:t>Schleusentore aus</w:t>
      </w:r>
      <w:r w:rsidR="00EA3D15">
        <w:t xml:space="preserve">gehoben und </w:t>
      </w:r>
      <w:r w:rsidR="00CB70AF">
        <w:t>später</w:t>
      </w:r>
      <w:r w:rsidR="00EA3D15">
        <w:t xml:space="preserve"> </w:t>
      </w:r>
      <w:r w:rsidR="00D11B40">
        <w:t>wieder eingebaut</w:t>
      </w:r>
      <w:r w:rsidR="00EA3D15">
        <w:t xml:space="preserve"> werden.  </w:t>
      </w:r>
    </w:p>
    <w:p w14:paraId="1218A6D0" w14:textId="77777777" w:rsidR="00BF7732" w:rsidRDefault="00616A23" w:rsidP="00BF7732">
      <w:pPr>
        <w:pStyle w:val="Copytext11Pt"/>
      </w:pPr>
      <w:r>
        <w:rPr>
          <w:b/>
        </w:rPr>
        <w:t xml:space="preserve">Kran </w:t>
      </w:r>
      <w:r w:rsidR="00737D35">
        <w:rPr>
          <w:b/>
        </w:rPr>
        <w:t>operiert</w:t>
      </w:r>
      <w:r>
        <w:rPr>
          <w:b/>
        </w:rPr>
        <w:t xml:space="preserve"> über Kran</w:t>
      </w:r>
    </w:p>
    <w:p w14:paraId="56C42C70" w14:textId="77777777" w:rsidR="00EF5ADA" w:rsidRDefault="006C20FF" w:rsidP="009B0ADC">
      <w:pPr>
        <w:pStyle w:val="Copytext11Pt"/>
      </w:pPr>
      <w:r>
        <w:t>Bei</w:t>
      </w:r>
      <w:r w:rsidR="003F1375">
        <w:t xml:space="preserve"> diese</w:t>
      </w:r>
      <w:r w:rsidR="00E414D6">
        <w:t>r</w:t>
      </w:r>
      <w:r w:rsidR="003F1375">
        <w:t xml:space="preserve"> </w:t>
      </w:r>
      <w:r w:rsidR="00E414D6">
        <w:t>Montage</w:t>
      </w:r>
      <w:r w:rsidR="003F1375">
        <w:t xml:space="preserve"> </w:t>
      </w:r>
      <w:r w:rsidR="00E414D6">
        <w:t>machte</w:t>
      </w:r>
      <w:r w:rsidR="003F1375">
        <w:t xml:space="preserve"> d</w:t>
      </w:r>
      <w:r w:rsidR="006745FF">
        <w:t xml:space="preserve">ie knappe </w:t>
      </w:r>
      <w:r w:rsidR="001C108E">
        <w:t xml:space="preserve">Stellfläche für die beiden 8-Achs-Mobilkrane von Liebherr einen </w:t>
      </w:r>
      <w:r w:rsidR="003F1375">
        <w:t xml:space="preserve">überaus </w:t>
      </w:r>
      <w:r w:rsidR="006745FF">
        <w:t>komplexen</w:t>
      </w:r>
      <w:r w:rsidR="001C108E">
        <w:t xml:space="preserve"> Hebevorgang</w:t>
      </w:r>
      <w:r w:rsidR="00E414D6">
        <w:t xml:space="preserve"> erforderlich</w:t>
      </w:r>
      <w:r w:rsidR="001C108E">
        <w:t xml:space="preserve">. </w:t>
      </w:r>
      <w:r w:rsidR="00696647">
        <w:t>D</w:t>
      </w:r>
      <w:r w:rsidR="001C108E">
        <w:t xml:space="preserve">ie Krane mussten so </w:t>
      </w:r>
      <w:r w:rsidR="00066110">
        <w:t>nah</w:t>
      </w:r>
      <w:r w:rsidR="001C108E">
        <w:t xml:space="preserve"> beieinander aufge</w:t>
      </w:r>
      <w:r w:rsidR="002B0407">
        <w:t>baut</w:t>
      </w:r>
      <w:r w:rsidR="001C108E">
        <w:t xml:space="preserve"> werden, dass aufgrund </w:t>
      </w:r>
      <w:r w:rsidR="00EF093E">
        <w:t>der</w:t>
      </w:r>
      <w:r w:rsidR="001C108E">
        <w:t xml:space="preserve"> Zwangsausladung</w:t>
      </w:r>
      <w:r w:rsidR="00786D67">
        <w:t xml:space="preserve"> des LTM 1650-8.1</w:t>
      </w:r>
      <w:r w:rsidR="001C108E">
        <w:t xml:space="preserve"> ein Durchschwenken </w:t>
      </w:r>
      <w:r w:rsidR="00887FA7">
        <w:t xml:space="preserve">des </w:t>
      </w:r>
      <w:r w:rsidR="00513CA1">
        <w:t>gewaltigen</w:t>
      </w:r>
      <w:r w:rsidR="00887FA7">
        <w:t xml:space="preserve"> Schleusentors </w:t>
      </w:r>
      <w:r w:rsidR="001C108E">
        <w:t xml:space="preserve">zwischen den </w:t>
      </w:r>
      <w:r w:rsidR="00786D67">
        <w:t>Fahrzeugen</w:t>
      </w:r>
      <w:r w:rsidR="001C108E">
        <w:t xml:space="preserve"> nicht </w:t>
      </w:r>
      <w:r w:rsidR="00CB2028">
        <w:t>möglich war.</w:t>
      </w:r>
      <w:r w:rsidR="001C108E">
        <w:t xml:space="preserve"> </w:t>
      </w:r>
    </w:p>
    <w:p w14:paraId="3EE9AB57" w14:textId="77777777" w:rsidR="006F680D" w:rsidRDefault="006745FF" w:rsidP="009B0ADC">
      <w:pPr>
        <w:pStyle w:val="Copytext11Pt"/>
      </w:pPr>
      <w:r>
        <w:t>Zunächst m</w:t>
      </w:r>
      <w:r w:rsidR="003022DB">
        <w:t>usste d</w:t>
      </w:r>
      <w:r w:rsidR="00CB2028">
        <w:t xml:space="preserve">as </w:t>
      </w:r>
      <w:r w:rsidR="00786D67">
        <w:t xml:space="preserve">massige </w:t>
      </w:r>
      <w:r w:rsidR="00CB2028">
        <w:t xml:space="preserve">Stahltor zusammen mit zwei kleinen Hilfskranen aufgestellt und </w:t>
      </w:r>
      <w:r w:rsidR="003022DB">
        <w:t>danach</w:t>
      </w:r>
      <w:r w:rsidR="00CB2028">
        <w:t xml:space="preserve"> von den Großgeräten </w:t>
      </w:r>
      <w:r w:rsidR="003022DB">
        <w:t xml:space="preserve">übernommen </w:t>
      </w:r>
      <w:r w:rsidR="00CB2028">
        <w:t xml:space="preserve">werden. Nach einer </w:t>
      </w:r>
      <w:r w:rsidR="00786D67">
        <w:t xml:space="preserve">Richtungsdrehung </w:t>
      </w:r>
      <w:r w:rsidR="007474FE">
        <w:t>des Bauteils</w:t>
      </w:r>
      <w:r w:rsidR="00786D67">
        <w:t xml:space="preserve"> um </w:t>
      </w:r>
      <w:r w:rsidR="00CB2028">
        <w:t>180</w:t>
      </w:r>
      <w:r w:rsidR="00786D67">
        <w:t xml:space="preserve"> </w:t>
      </w:r>
      <w:r w:rsidR="00CB2028">
        <w:t>Grad wurde d</w:t>
      </w:r>
      <w:r w:rsidR="003022DB">
        <w:t>as</w:t>
      </w:r>
      <w:r w:rsidR="00CB2028">
        <w:t xml:space="preserve"> </w:t>
      </w:r>
      <w:r w:rsidR="007474FE">
        <w:t>Tor</w:t>
      </w:r>
      <w:r w:rsidR="00CB2028">
        <w:t xml:space="preserve"> </w:t>
      </w:r>
      <w:r w:rsidR="0011348F">
        <w:t>in weitem Bogen um den LTM 1450-8.1 geführt</w:t>
      </w:r>
      <w:r w:rsidR="003022DB">
        <w:t xml:space="preserve"> und über die Wasserfläche </w:t>
      </w:r>
      <w:r w:rsidR="00786D67">
        <w:t>Richtung</w:t>
      </w:r>
      <w:r w:rsidR="003022DB">
        <w:t xml:space="preserve"> Ziel </w:t>
      </w:r>
      <w:r w:rsidR="003022DB">
        <w:lastRenderedPageBreak/>
        <w:t>geschwenkt</w:t>
      </w:r>
      <w:r w:rsidR="0011348F">
        <w:t>.</w:t>
      </w:r>
      <w:r w:rsidR="00CB2028">
        <w:t xml:space="preserve"> Dieses präzise </w:t>
      </w:r>
      <w:r w:rsidR="00236E2D">
        <w:t>Zusammenwirken</w:t>
      </w:r>
      <w:r w:rsidR="00CB2028">
        <w:t xml:space="preserve"> der beiden Liebherr-Geräte forderte den Kranf</w:t>
      </w:r>
      <w:r w:rsidR="00616A23">
        <w:t>ü</w:t>
      </w:r>
      <w:r w:rsidR="00CB2028">
        <w:t xml:space="preserve">hrern </w:t>
      </w:r>
      <w:r w:rsidR="004A3208">
        <w:t>Klaus Himmelsbach</w:t>
      </w:r>
      <w:r w:rsidR="00CB2028">
        <w:t xml:space="preserve"> und </w:t>
      </w:r>
      <w:r w:rsidR="004A3208">
        <w:t>Ralf Göltzer</w:t>
      </w:r>
      <w:r w:rsidR="00CB2028">
        <w:t xml:space="preserve"> ein hohes Maß an Konzentration ab</w:t>
      </w:r>
      <w:r w:rsidR="003C2515">
        <w:t>. M</w:t>
      </w:r>
      <w:r w:rsidR="00CB2028">
        <w:t xml:space="preserve">it </w:t>
      </w:r>
      <w:r w:rsidR="003C2515">
        <w:t>sein</w:t>
      </w:r>
      <w:r w:rsidR="00CB2028">
        <w:t xml:space="preserve">er 42 Meter langen </w:t>
      </w:r>
      <w:r w:rsidR="00CC7B1E">
        <w:t>Gitt</w:t>
      </w:r>
      <w:r w:rsidR="00666155">
        <w:t xml:space="preserve">erspitze am wenig ausgefahrenen </w:t>
      </w:r>
      <w:r w:rsidR="00CC7B1E">
        <w:t>Teleskopmast</w:t>
      </w:r>
      <w:r w:rsidR="00CB2028">
        <w:t xml:space="preserve"> </w:t>
      </w:r>
      <w:r>
        <w:t xml:space="preserve">operierte </w:t>
      </w:r>
      <w:r w:rsidR="00EF5ADA">
        <w:t xml:space="preserve">und schwenkte </w:t>
      </w:r>
      <w:r w:rsidR="00CB2028">
        <w:t xml:space="preserve">der LTM 1650-8.1 </w:t>
      </w:r>
      <w:r>
        <w:t xml:space="preserve">über </w:t>
      </w:r>
      <w:r w:rsidR="001F3D48">
        <w:t>den</w:t>
      </w:r>
      <w:r w:rsidR="00CB2028">
        <w:t xml:space="preserve"> kleinere</w:t>
      </w:r>
      <w:r w:rsidR="001F3D48">
        <w:t>n</w:t>
      </w:r>
      <w:r w:rsidR="00CB2028">
        <w:t xml:space="preserve"> </w:t>
      </w:r>
      <w:r w:rsidR="00122AE4">
        <w:t>Fahrzeugk</w:t>
      </w:r>
      <w:r>
        <w:t>ran hinweg</w:t>
      </w:r>
      <w:r w:rsidR="003022DB">
        <w:t>.</w:t>
      </w:r>
    </w:p>
    <w:p w14:paraId="255EFC9A" w14:textId="77777777" w:rsidR="0011348F" w:rsidRDefault="006F680D" w:rsidP="009B0ADC">
      <w:pPr>
        <w:pStyle w:val="Copytext11Pt"/>
      </w:pPr>
      <w:r>
        <w:t xml:space="preserve">Die </w:t>
      </w:r>
      <w:r w:rsidR="00EF5ADA">
        <w:t xml:space="preserve">wippbare Spitze lieferte zudem die nötige Ausladung von 40 Metern beim </w:t>
      </w:r>
      <w:r w:rsidR="00C71101">
        <w:t>Einsetzen</w:t>
      </w:r>
      <w:r>
        <w:t xml:space="preserve"> des Tors in </w:t>
      </w:r>
      <w:r w:rsidR="00881B88">
        <w:t>die</w:t>
      </w:r>
      <w:r>
        <w:t xml:space="preserve"> Schleusenkammer</w:t>
      </w:r>
      <w:r w:rsidR="00EF5ADA">
        <w:t>.</w:t>
      </w:r>
      <w:r w:rsidR="002B0407">
        <w:t xml:space="preserve"> </w:t>
      </w:r>
      <w:r w:rsidR="00CB79F1">
        <w:t xml:space="preserve">Hier war noch einmal </w:t>
      </w:r>
      <w:r w:rsidR="00B36C57">
        <w:t>absolutes</w:t>
      </w:r>
      <w:r>
        <w:t xml:space="preserve"> Fingerspitzengefühl </w:t>
      </w:r>
      <w:r w:rsidR="00B36C57">
        <w:t xml:space="preserve">der Männer in den Krankabinen </w:t>
      </w:r>
      <w:r>
        <w:t>gef</w:t>
      </w:r>
      <w:r w:rsidR="00EF5ADA">
        <w:t>ordert:</w:t>
      </w:r>
      <w:r w:rsidR="00881B88">
        <w:t xml:space="preserve"> </w:t>
      </w:r>
      <w:r w:rsidR="0070580A">
        <w:t>N</w:t>
      </w:r>
      <w:r>
        <w:t xml:space="preserve">ur wenige </w:t>
      </w:r>
      <w:r w:rsidR="00997A49">
        <w:t>Handbreit</w:t>
      </w:r>
      <w:r>
        <w:t xml:space="preserve"> </w:t>
      </w:r>
      <w:r w:rsidR="0070580A">
        <w:t>entfernt vom a</w:t>
      </w:r>
      <w:r w:rsidR="003D67B2">
        <w:t xml:space="preserve">uskragenden </w:t>
      </w:r>
      <w:r w:rsidR="00997A49">
        <w:t xml:space="preserve">Dach des </w:t>
      </w:r>
      <w:r w:rsidR="002B0407">
        <w:t>„Tower</w:t>
      </w:r>
      <w:r w:rsidR="00997A49">
        <w:t>s</w:t>
      </w:r>
      <w:r w:rsidR="00E758BC">
        <w:t>“ de</w:t>
      </w:r>
      <w:r w:rsidR="009B013B">
        <w:t>r Anlage</w:t>
      </w:r>
      <w:r w:rsidR="0035767D">
        <w:t xml:space="preserve"> </w:t>
      </w:r>
      <w:r w:rsidR="0070580A">
        <w:t xml:space="preserve">musste das acht Meter hohe und 24 Meter breite Schleusentor </w:t>
      </w:r>
      <w:r w:rsidR="0035767D">
        <w:t xml:space="preserve">in die Kammer abgesenkt </w:t>
      </w:r>
      <w:r w:rsidR="00F810F5">
        <w:t xml:space="preserve">und </w:t>
      </w:r>
      <w:r w:rsidR="00881B88">
        <w:t xml:space="preserve">dort </w:t>
      </w:r>
      <w:r w:rsidR="00642159">
        <w:t xml:space="preserve">exakt </w:t>
      </w:r>
      <w:r w:rsidR="00F810F5">
        <w:t>in seiner Verankerung positioniert</w:t>
      </w:r>
      <w:r w:rsidR="00B36C57">
        <w:t xml:space="preserve"> werden</w:t>
      </w:r>
      <w:r w:rsidR="0035767D">
        <w:t xml:space="preserve">. </w:t>
      </w:r>
    </w:p>
    <w:p w14:paraId="480D6B2C" w14:textId="4E7E4646" w:rsidR="00CC7B1E" w:rsidRDefault="00CC7B1E" w:rsidP="00CC7B1E">
      <w:pPr>
        <w:pStyle w:val="Copytext11Pt"/>
      </w:pPr>
      <w:r w:rsidRPr="001404D3">
        <w:rPr>
          <w:b/>
        </w:rPr>
        <w:t>„</w:t>
      </w:r>
      <w:r>
        <w:rPr>
          <w:b/>
        </w:rPr>
        <w:t>LICCON-Einsatzplaner</w:t>
      </w:r>
      <w:r w:rsidR="00096D5E">
        <w:rPr>
          <w:lang w:val="de-CH"/>
        </w:rPr>
        <w:t xml:space="preserve"> – </w:t>
      </w:r>
      <w:r>
        <w:rPr>
          <w:b/>
        </w:rPr>
        <w:t>mein absolutes Lieblings-Tool“</w:t>
      </w:r>
    </w:p>
    <w:p w14:paraId="45D55EE9" w14:textId="77777777" w:rsidR="00317216" w:rsidRDefault="00616A23" w:rsidP="009B0ADC">
      <w:pPr>
        <w:pStyle w:val="Copytext11Pt"/>
      </w:pPr>
      <w:r>
        <w:t>„</w:t>
      </w:r>
      <w:r w:rsidR="00092ACD">
        <w:t>Die</w:t>
      </w:r>
      <w:r w:rsidR="00A0409E">
        <w:t xml:space="preserve"> Planung </w:t>
      </w:r>
      <w:r w:rsidR="005A783E">
        <w:t xml:space="preserve">dieses </w:t>
      </w:r>
      <w:r w:rsidR="00A0409E">
        <w:t xml:space="preserve">Hebevorgangs </w:t>
      </w:r>
      <w:r w:rsidR="006970B5">
        <w:t xml:space="preserve">hier an der Schleuse </w:t>
      </w:r>
      <w:r w:rsidR="00A0409E">
        <w:t xml:space="preserve">habe ich </w:t>
      </w:r>
      <w:r w:rsidR="00092ACD">
        <w:t>mit Hilfe des</w:t>
      </w:r>
      <w:r w:rsidR="00A0409E">
        <w:t xml:space="preserve"> LICCON-Einsatzplaner</w:t>
      </w:r>
      <w:r w:rsidR="00092ACD">
        <w:t>s</w:t>
      </w:r>
      <w:r w:rsidR="00A0409E">
        <w:t xml:space="preserve"> </w:t>
      </w:r>
      <w:r w:rsidR="00092ACD">
        <w:t>vorg</w:t>
      </w:r>
      <w:r w:rsidR="00A0409E">
        <w:t xml:space="preserve">enommen“, erzählt Christian Spreuer. „Damit lässt sich punktgenau sagen, welche Traglastwerte bei exakt diesem Kran mit dieser Konfiguration an jeder Stelle abrufbar sind. Mein absolutes Lieblings-Tool und manchmal einfach unverzichtbar“, </w:t>
      </w:r>
      <w:r w:rsidR="00241832">
        <w:t>lobt der Diplom-Ingenieur.</w:t>
      </w:r>
    </w:p>
    <w:p w14:paraId="25A6E803" w14:textId="77777777" w:rsidR="007B405F" w:rsidRDefault="00241832" w:rsidP="009B0ADC">
      <w:pPr>
        <w:pStyle w:val="Copytext11Pt"/>
      </w:pPr>
      <w:r>
        <w:t xml:space="preserve">Der </w:t>
      </w:r>
      <w:r w:rsidR="000C087C">
        <w:t>komplexe</w:t>
      </w:r>
      <w:r w:rsidR="0039420C">
        <w:t xml:space="preserve"> </w:t>
      </w:r>
      <w:r>
        <w:t>Job</w:t>
      </w:r>
      <w:r w:rsidR="0039420C">
        <w:t xml:space="preserve"> am Oberrhein</w:t>
      </w:r>
      <w:r w:rsidR="00DC0DAB">
        <w:t xml:space="preserve"> </w:t>
      </w:r>
      <w:r w:rsidR="00C83C69">
        <w:t xml:space="preserve">hat </w:t>
      </w:r>
      <w:r w:rsidR="00DC0DAB">
        <w:t xml:space="preserve">jedenfalls </w:t>
      </w:r>
      <w:r>
        <w:t>reibungslos geklappt. „</w:t>
      </w:r>
      <w:r w:rsidR="004D2D66">
        <w:t xml:space="preserve">Alles perfekt“, </w:t>
      </w:r>
      <w:r w:rsidR="00C83C69">
        <w:t>lautete</w:t>
      </w:r>
      <w:r w:rsidR="004D2D66">
        <w:t xml:space="preserve"> der knappe Kommen</w:t>
      </w:r>
      <w:r w:rsidR="006970B5">
        <w:t xml:space="preserve">tar von Julie Wolf, die für </w:t>
      </w:r>
      <w:r w:rsidR="003E5A3C">
        <w:t xml:space="preserve">das französische </w:t>
      </w:r>
      <w:r w:rsidR="00996C30">
        <w:t xml:space="preserve">Konsortium </w:t>
      </w:r>
      <w:r w:rsidR="006970B5">
        <w:t xml:space="preserve">Altrad-Endel </w:t>
      </w:r>
      <w:r w:rsidR="00996C30">
        <w:t>die Sanierung</w:t>
      </w:r>
      <w:r w:rsidR="00FD6B02">
        <w:t xml:space="preserve">sarbeiten </w:t>
      </w:r>
      <w:r w:rsidR="00996C30">
        <w:t xml:space="preserve">leitet. </w:t>
      </w:r>
      <w:r w:rsidR="00C86410">
        <w:t>B</w:t>
      </w:r>
      <w:r w:rsidR="0039420C">
        <w:t xml:space="preserve">is 2026 </w:t>
      </w:r>
      <w:r w:rsidR="00C86410">
        <w:t xml:space="preserve">wird die Revision </w:t>
      </w:r>
      <w:r w:rsidR="00FD6B02">
        <w:t xml:space="preserve">der Schleuse </w:t>
      </w:r>
      <w:r w:rsidR="0039420C">
        <w:t xml:space="preserve">andauern. Sobald </w:t>
      </w:r>
      <w:r w:rsidR="009A0D80">
        <w:t>das</w:t>
      </w:r>
      <w:r w:rsidR="00FD6B02">
        <w:t xml:space="preserve"> erste </w:t>
      </w:r>
      <w:r w:rsidR="00A2672F">
        <w:t xml:space="preserve">der </w:t>
      </w:r>
      <w:r w:rsidR="00FD6B02">
        <w:t>270 Meter lange</w:t>
      </w:r>
      <w:r w:rsidR="00A2672F">
        <w:t>n</w:t>
      </w:r>
      <w:r w:rsidR="00FD6B02">
        <w:t xml:space="preserve"> B</w:t>
      </w:r>
      <w:r w:rsidR="00771568">
        <w:t>ecken</w:t>
      </w:r>
      <w:r w:rsidR="0039420C">
        <w:t xml:space="preserve"> </w:t>
      </w:r>
      <w:r w:rsidR="00FD6B02">
        <w:t>überholt</w:t>
      </w:r>
      <w:r w:rsidR="0039420C">
        <w:t xml:space="preserve"> und getestet ist, </w:t>
      </w:r>
      <w:r w:rsidR="009A0D80">
        <w:t>kommen</w:t>
      </w:r>
      <w:r w:rsidR="009668B0">
        <w:t xml:space="preserve"> die Tore der</w:t>
      </w:r>
      <w:r w:rsidR="0039420C">
        <w:t xml:space="preserve"> zweite</w:t>
      </w:r>
      <w:r w:rsidR="009668B0">
        <w:t>n</w:t>
      </w:r>
      <w:r w:rsidR="008569CC">
        <w:t xml:space="preserve"> </w:t>
      </w:r>
      <w:r w:rsidR="00771568">
        <w:t>Rinne</w:t>
      </w:r>
      <w:r w:rsidR="0039420C">
        <w:t xml:space="preserve"> an der Reihe.</w:t>
      </w:r>
      <w:r w:rsidR="00332C10">
        <w:t xml:space="preserve"> </w:t>
      </w:r>
    </w:p>
    <w:p w14:paraId="0F1F8CFD" w14:textId="77777777" w:rsidR="0057267D" w:rsidRDefault="0065627B" w:rsidP="009B0ADC">
      <w:pPr>
        <w:pStyle w:val="Copytext11Pt"/>
      </w:pPr>
      <w:r>
        <w:t>Spätestens im kommenden Jahr w</w:t>
      </w:r>
      <w:r w:rsidR="004A3208">
        <w:t xml:space="preserve">erden sich die blauen </w:t>
      </w:r>
      <w:r w:rsidR="00096C57">
        <w:t xml:space="preserve">Mobilkrane </w:t>
      </w:r>
      <w:r w:rsidR="00332C10">
        <w:t xml:space="preserve">von MSG </w:t>
      </w:r>
      <w:r w:rsidR="004A3208">
        <w:t xml:space="preserve">Krandienst </w:t>
      </w:r>
      <w:r w:rsidR="00A2672F">
        <w:t xml:space="preserve">und der Tochtergesellschaft MSG Levage mit Sitz in Straßburg </w:t>
      </w:r>
      <w:r>
        <w:t xml:space="preserve">also </w:t>
      </w:r>
      <w:r w:rsidR="00332C10">
        <w:t xml:space="preserve">erneut </w:t>
      </w:r>
      <w:r w:rsidR="004A3208">
        <w:t xml:space="preserve">auf den Weg nach Gambsheim machen, um </w:t>
      </w:r>
      <w:r w:rsidR="000C087C">
        <w:t xml:space="preserve">für </w:t>
      </w:r>
      <w:r w:rsidR="00DC6DA0">
        <w:t>ausreichend Hubkraft beim</w:t>
      </w:r>
      <w:r w:rsidR="004A3208">
        <w:t xml:space="preserve"> Wechsel der </w:t>
      </w:r>
      <w:r w:rsidR="00D8147D">
        <w:t>restlichen</w:t>
      </w:r>
      <w:r w:rsidR="001E5827">
        <w:t xml:space="preserve"> Stahl</w:t>
      </w:r>
      <w:r w:rsidR="004A3208">
        <w:t xml:space="preserve">tore </w:t>
      </w:r>
      <w:r w:rsidR="000C087C">
        <w:t>zu sorgen</w:t>
      </w:r>
      <w:r w:rsidR="00332C10">
        <w:t>.</w:t>
      </w:r>
      <w:r w:rsidR="00DC6DA0">
        <w:t xml:space="preserve"> Und </w:t>
      </w:r>
      <w:r w:rsidR="00EA2F8C">
        <w:t xml:space="preserve">wieder </w:t>
      </w:r>
      <w:r w:rsidR="00DC6DA0">
        <w:t xml:space="preserve">werden auch Krane von Liebherr </w:t>
      </w:r>
      <w:r w:rsidR="0057267D">
        <w:t xml:space="preserve">dabei </w:t>
      </w:r>
      <w:r w:rsidR="00EA2F8C">
        <w:t>zu</w:t>
      </w:r>
      <w:r w:rsidR="0057267D">
        <w:t>m</w:t>
      </w:r>
      <w:r w:rsidR="00EA2F8C">
        <w:t xml:space="preserve"> Einsatz kommen</w:t>
      </w:r>
      <w:r w:rsidR="00DC6DA0">
        <w:t xml:space="preserve">. </w:t>
      </w:r>
    </w:p>
    <w:p w14:paraId="48708DD7" w14:textId="05033B22" w:rsidR="00A2672F" w:rsidRDefault="00CC635A" w:rsidP="009B0ADC">
      <w:pPr>
        <w:pStyle w:val="Copytext11Pt"/>
      </w:pPr>
      <w:r>
        <w:t>Das heuer 30 Jahre bestehende Kran-</w:t>
      </w:r>
      <w:r w:rsidR="008A0D75">
        <w:t>,</w:t>
      </w:r>
      <w:r>
        <w:t xml:space="preserve"> Projektlogistik- und Schwerlastunternehmen MSG Krandienst </w:t>
      </w:r>
      <w:r w:rsidR="002E73B1">
        <w:t xml:space="preserve">GmbH </w:t>
      </w:r>
      <w:r>
        <w:t>mit 1</w:t>
      </w:r>
      <w:r w:rsidR="00D43996">
        <w:t>45</w:t>
      </w:r>
      <w:r>
        <w:t xml:space="preserve"> Mitarbeitenden operiert seit langem mit seinen markant blauen Geräten grenzübergreifend auf dem französischen sowie auf dem deutschen Markt. Das Unternehmen </w:t>
      </w:r>
      <w:r w:rsidR="00DC6DA0">
        <w:t>betreibt eine ansehnliche Flotte von 50 Kr</w:t>
      </w:r>
      <w:r w:rsidR="0021654E">
        <w:t>anfahrzeugen. E</w:t>
      </w:r>
      <w:r w:rsidR="00DC6DA0">
        <w:t xml:space="preserve">twa die Hälfte des Fuhrparks besteht aus Mobilkranen von Liebherr. </w:t>
      </w:r>
      <w:r w:rsidR="00EA2F8C">
        <w:t>Darunter</w:t>
      </w:r>
      <w:r w:rsidR="00DC6DA0">
        <w:t xml:space="preserve"> auch das Flaggschiff und </w:t>
      </w:r>
      <w:r w:rsidR="00BD0BA4">
        <w:t>hub</w:t>
      </w:r>
      <w:r w:rsidR="00DC6DA0">
        <w:t xml:space="preserve">stärkste </w:t>
      </w:r>
      <w:r w:rsidR="00BD0BA4">
        <w:t>Großg</w:t>
      </w:r>
      <w:r w:rsidR="00DC6DA0">
        <w:t>erät im Pool: ein LTM 1750-9.1.</w:t>
      </w:r>
      <w:r w:rsidR="0057267D">
        <w:t xml:space="preserve"> </w:t>
      </w:r>
    </w:p>
    <w:p w14:paraId="542F79E3" w14:textId="77777777" w:rsidR="000237C1" w:rsidRDefault="000237C1" w:rsidP="00CF60BA">
      <w:pPr>
        <w:spacing w:after="240" w:line="240" w:lineRule="exact"/>
        <w:rPr>
          <w:rFonts w:ascii="Arial" w:hAnsi="Arial" w:cs="Arial"/>
          <w:b/>
          <w:sz w:val="18"/>
          <w:szCs w:val="18"/>
        </w:rPr>
      </w:pPr>
    </w:p>
    <w:p w14:paraId="3C63E942" w14:textId="77777777" w:rsidR="00CF60BA" w:rsidRPr="00CF60BA" w:rsidRDefault="00CF60BA" w:rsidP="00CF60BA">
      <w:pPr>
        <w:spacing w:after="240" w:line="240" w:lineRule="exact"/>
        <w:rPr>
          <w:rFonts w:ascii="Arial" w:hAnsi="Arial" w:cs="Arial"/>
          <w:b/>
          <w:sz w:val="18"/>
          <w:szCs w:val="18"/>
        </w:rPr>
      </w:pPr>
      <w:r w:rsidRPr="00CF60BA">
        <w:rPr>
          <w:rFonts w:ascii="Arial" w:hAnsi="Arial" w:cs="Arial"/>
          <w:b/>
          <w:sz w:val="18"/>
          <w:szCs w:val="18"/>
        </w:rPr>
        <w:t>Über die Liebherr-Werk Ehingen GmbH</w:t>
      </w:r>
    </w:p>
    <w:p w14:paraId="5FF8631D" w14:textId="3DE22E92" w:rsidR="00CF60BA" w:rsidRPr="00CF60BA" w:rsidRDefault="00CF60BA" w:rsidP="00CF60BA">
      <w:pPr>
        <w:spacing w:after="240" w:line="240" w:lineRule="exact"/>
        <w:rPr>
          <w:rFonts w:ascii="Arial" w:hAnsi="Arial" w:cs="Arial"/>
          <w:sz w:val="18"/>
          <w:szCs w:val="18"/>
        </w:rPr>
      </w:pPr>
      <w:r w:rsidRPr="00CF60BA">
        <w:rPr>
          <w:rFonts w:ascii="Arial" w:hAnsi="Arial" w:cs="Arial"/>
          <w:sz w:val="18"/>
          <w:szCs w:val="18"/>
        </w:rPr>
        <w:t>Die Liebherr-Werk Ehingen GmbH ist einer der führenden Hersteller von Mobil- und Raupenkranen. Die Palette der Mobilkrane reicht vom 2-achsigen 35 Tonnen-Kran bis zum Schwerlastkran mit 1.200 Tonnen Traglast und 9-achsigem Fahrgestell. Die Gittermastkrane auf Mobil- oder Raupenfahrwerken erreichen Traglasten bis 3.000 Tonnen. Mit universellen Auslegersystemen und umfangreicher Zusatzausrüstung sind sie auf den Baustellen in der ganzen Welt im Einsatz. 4.300 Mitarbeiter</w:t>
      </w:r>
      <w:r w:rsidR="00AE0BA2">
        <w:rPr>
          <w:rFonts w:ascii="Arial" w:hAnsi="Arial" w:cs="Arial"/>
          <w:sz w:val="18"/>
          <w:szCs w:val="18"/>
        </w:rPr>
        <w:t>innen und Mitarbeiter</w:t>
      </w:r>
      <w:r w:rsidRPr="00CF60BA">
        <w:rPr>
          <w:rFonts w:ascii="Arial" w:hAnsi="Arial" w:cs="Arial"/>
          <w:sz w:val="18"/>
          <w:szCs w:val="18"/>
        </w:rPr>
        <w:t xml:space="preserve"> sind am Standort in Ehingen beschäftigt. Ein umfassender, weltweiter Service garantiert eine hohe Verfügbarkeit der Mobil- und Raupenkrane. Im Jahr 2022 wurde ein Umsatz von 2,37 Milliarden Euro im Ehinger Liebherr-Werk erwirtschaftet.</w:t>
      </w:r>
    </w:p>
    <w:p w14:paraId="24730CA4" w14:textId="77777777" w:rsidR="00765FBF" w:rsidRDefault="00765FBF" w:rsidP="00CF60BA">
      <w:pPr>
        <w:spacing w:after="240" w:line="240" w:lineRule="exact"/>
        <w:rPr>
          <w:rFonts w:ascii="Arial" w:hAnsi="Arial" w:cs="Arial"/>
          <w:b/>
          <w:sz w:val="18"/>
          <w:szCs w:val="18"/>
        </w:rPr>
      </w:pPr>
    </w:p>
    <w:p w14:paraId="06317881" w14:textId="77777777" w:rsidR="00765FBF" w:rsidRDefault="00765FBF" w:rsidP="00CF60BA">
      <w:pPr>
        <w:spacing w:after="240" w:line="240" w:lineRule="exact"/>
        <w:rPr>
          <w:rFonts w:ascii="Arial" w:hAnsi="Arial" w:cs="Arial"/>
          <w:b/>
          <w:sz w:val="18"/>
          <w:szCs w:val="18"/>
        </w:rPr>
      </w:pPr>
    </w:p>
    <w:p w14:paraId="56FF3D14" w14:textId="6BB126FC" w:rsidR="00CF60BA" w:rsidRPr="00CF60BA" w:rsidRDefault="00CF60BA" w:rsidP="00CF60BA">
      <w:pPr>
        <w:spacing w:after="240" w:line="240" w:lineRule="exact"/>
        <w:rPr>
          <w:rFonts w:ascii="Arial" w:hAnsi="Arial" w:cs="Arial"/>
          <w:b/>
          <w:sz w:val="18"/>
          <w:szCs w:val="18"/>
        </w:rPr>
      </w:pPr>
      <w:r w:rsidRPr="00CF60BA">
        <w:rPr>
          <w:rFonts w:ascii="Arial" w:hAnsi="Arial" w:cs="Arial"/>
          <w:b/>
          <w:sz w:val="18"/>
          <w:szCs w:val="18"/>
        </w:rPr>
        <w:lastRenderedPageBreak/>
        <w:t>Über die Firmengruppe Liebherr</w:t>
      </w:r>
    </w:p>
    <w:p w14:paraId="18D71789" w14:textId="77777777" w:rsidR="00CF60BA" w:rsidRPr="00CF60BA" w:rsidRDefault="00CF60BA" w:rsidP="00CF60BA">
      <w:pPr>
        <w:spacing w:after="240" w:line="240" w:lineRule="exact"/>
        <w:rPr>
          <w:rFonts w:ascii="Arial" w:hAnsi="Arial" w:cs="Arial"/>
          <w:sz w:val="18"/>
          <w:szCs w:val="18"/>
        </w:rPr>
      </w:pPr>
      <w:r w:rsidRPr="00CF60BA">
        <w:rPr>
          <w:rFonts w:ascii="Arial" w:hAnsi="Arial" w:cs="Arial"/>
          <w:sz w:val="18"/>
          <w:szCs w:val="18"/>
        </w:rPr>
        <w:t>Die Firmengruppe Liebherr ist ein familiengeführtes Technologieunternehmen mit breit diversifiziertem Produktprogramm. Das Unternehmen zählt zu den größten Baumaschinenherstellern der Welt. Es bietet aber auch auf vielen anderen Gebieten hochwertige, nutzenorientierte Produkte und Dienstleistungen an. Die Firmengruppe umfasst heute über 140 Gesellschaften auf allen Kontinenten. In 2022 beschäftigte sie über 50.000 Mitarbeiterinnen und Mitarbeiter und erwirtschaftete einen konsolidierten Gesamtumsatz von über 12,5 Milliarden Euro. Gegründet wurde Liebherr im Jahr 1949 im süddeutschen Kirchdorf an der Iller. Seither verfolgen die Mitarbeitenden das Ziel, ihre Kunden mit anspruchsvollen Lösungen zu überzeugen und zum technologischen Fortschritt beizutragen.</w:t>
      </w:r>
    </w:p>
    <w:p w14:paraId="0EAEB27F" w14:textId="55F81B53" w:rsidR="002A3DE4" w:rsidRPr="00463798" w:rsidRDefault="002A3DE4" w:rsidP="000B33E2">
      <w:pPr>
        <w:pStyle w:val="Copytext11Pt"/>
        <w:rPr>
          <w:rFonts w:cs="Arial"/>
          <w:b/>
          <w:szCs w:val="22"/>
        </w:rPr>
      </w:pPr>
      <w:r w:rsidRPr="00463798">
        <w:rPr>
          <w:rFonts w:cs="Arial"/>
          <w:b/>
          <w:szCs w:val="22"/>
        </w:rPr>
        <w:t>Bilder:</w:t>
      </w:r>
      <w:r w:rsidR="00F51559" w:rsidRPr="00463798">
        <w:rPr>
          <w:rFonts w:cs="Arial"/>
          <w:b/>
          <w:szCs w:val="22"/>
        </w:rPr>
        <w:t xml:space="preserve"> </w:t>
      </w:r>
    </w:p>
    <w:p w14:paraId="67C0B8ED" w14:textId="77777777" w:rsidR="008A40BF" w:rsidRPr="00DA1707" w:rsidRDefault="003C326B" w:rsidP="002A3DE4">
      <w:pPr>
        <w:rPr>
          <w:rFonts w:ascii="Arial" w:hAnsi="Arial" w:cs="Arial"/>
          <w:sz w:val="22"/>
          <w:szCs w:val="22"/>
        </w:rPr>
      </w:pPr>
      <w:r w:rsidRPr="00DA1707">
        <w:rPr>
          <w:rFonts w:ascii="Arial" w:hAnsi="Arial" w:cs="Arial"/>
          <w:noProof/>
          <w:sz w:val="22"/>
          <w:szCs w:val="22"/>
        </w:rPr>
        <w:drawing>
          <wp:inline distT="0" distB="0" distL="0" distR="0" wp14:anchorId="4E3C3B4D" wp14:editId="68E44BAD">
            <wp:extent cx="3238503" cy="230886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iebherr-ltm-1650-8-1-&amp;-ltm-1450-8-1-msg-gambsheim-2023-10-motiv02c-50x70-williwilhelm.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70355" cy="2331569"/>
                    </a:xfrm>
                    <a:prstGeom prst="rect">
                      <a:avLst/>
                    </a:prstGeom>
                  </pic:spPr>
                </pic:pic>
              </a:graphicData>
            </a:graphic>
          </wp:inline>
        </w:drawing>
      </w:r>
    </w:p>
    <w:p w14:paraId="67834884" w14:textId="3111939A" w:rsidR="007D2B2F" w:rsidRPr="000A1FAF" w:rsidRDefault="000A1FAF" w:rsidP="005A4508">
      <w:pPr>
        <w:rPr>
          <w:rFonts w:ascii="Arial" w:hAnsi="Arial" w:cs="Arial"/>
          <w:sz w:val="18"/>
          <w:szCs w:val="18"/>
        </w:rPr>
      </w:pPr>
      <w:r w:rsidRPr="000A1FAF">
        <w:rPr>
          <w:rFonts w:ascii="Arial" w:hAnsi="Arial" w:cs="Arial"/>
          <w:sz w:val="18"/>
          <w:szCs w:val="18"/>
        </w:rPr>
        <w:t>liebherr-ltm-1650-8-1-&amp;-ltm-1450-8-1-msg-01.jpg</w:t>
      </w:r>
      <w:r w:rsidRPr="000A1FAF">
        <w:rPr>
          <w:rFonts w:ascii="Arial" w:hAnsi="Arial" w:cs="Arial"/>
          <w:sz w:val="18"/>
          <w:szCs w:val="18"/>
        </w:rPr>
        <w:br/>
      </w:r>
      <w:r w:rsidR="007D2B2F" w:rsidRPr="000A1FAF">
        <w:rPr>
          <w:rFonts w:ascii="Arial" w:hAnsi="Arial" w:cs="Arial"/>
          <w:sz w:val="18"/>
          <w:szCs w:val="18"/>
        </w:rPr>
        <w:t xml:space="preserve">Fast </w:t>
      </w:r>
      <w:r w:rsidR="007218FF" w:rsidRPr="000A1FAF">
        <w:rPr>
          <w:rFonts w:ascii="Arial" w:hAnsi="Arial" w:cs="Arial"/>
          <w:sz w:val="18"/>
          <w:szCs w:val="18"/>
        </w:rPr>
        <w:t>am Ziel</w:t>
      </w:r>
      <w:r w:rsidR="007D2B2F" w:rsidRPr="000A1FAF">
        <w:rPr>
          <w:rFonts w:ascii="Arial" w:hAnsi="Arial" w:cs="Arial"/>
          <w:sz w:val="18"/>
          <w:szCs w:val="18"/>
        </w:rPr>
        <w:t xml:space="preserve">: Das 84 Tonnen schwere Schleusentor wird in die Kammer abgesenkt. </w:t>
      </w:r>
    </w:p>
    <w:p w14:paraId="3281E9CA" w14:textId="5CF9E6F2" w:rsidR="005A4508" w:rsidRPr="00DA1707" w:rsidRDefault="005A4508" w:rsidP="005A4508">
      <w:pPr>
        <w:rPr>
          <w:rFonts w:ascii="Arial" w:hAnsi="Arial" w:cs="Arial"/>
          <w:sz w:val="22"/>
          <w:szCs w:val="22"/>
        </w:rPr>
      </w:pPr>
    </w:p>
    <w:p w14:paraId="0EF78B26" w14:textId="77777777" w:rsidR="00463798" w:rsidRPr="00DA1707" w:rsidRDefault="00463798" w:rsidP="00463798">
      <w:pPr>
        <w:rPr>
          <w:rFonts w:ascii="Arial" w:hAnsi="Arial" w:cs="Arial"/>
          <w:sz w:val="22"/>
          <w:szCs w:val="22"/>
        </w:rPr>
      </w:pPr>
    </w:p>
    <w:p w14:paraId="49A1F4FD" w14:textId="77777777" w:rsidR="000C3164" w:rsidRPr="00DA1707" w:rsidRDefault="009C6755" w:rsidP="00463798">
      <w:pPr>
        <w:rPr>
          <w:rFonts w:ascii="Arial" w:hAnsi="Arial" w:cs="Arial"/>
          <w:sz w:val="22"/>
          <w:szCs w:val="22"/>
        </w:rPr>
      </w:pPr>
      <w:r w:rsidRPr="00DA1707">
        <w:rPr>
          <w:rFonts w:ascii="Arial" w:hAnsi="Arial" w:cs="Arial"/>
          <w:noProof/>
          <w:sz w:val="22"/>
          <w:szCs w:val="22"/>
        </w:rPr>
        <w:drawing>
          <wp:inline distT="0" distB="0" distL="0" distR="0" wp14:anchorId="7A5CD533" wp14:editId="38607E91">
            <wp:extent cx="3261386" cy="217170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iebherr-ltm-1650-8-1-&amp;-ltm-1450-8-1-msg-gambsheim-2023-10-motiv03a-williwilhelm.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92038" cy="2192111"/>
                    </a:xfrm>
                    <a:prstGeom prst="rect">
                      <a:avLst/>
                    </a:prstGeom>
                  </pic:spPr>
                </pic:pic>
              </a:graphicData>
            </a:graphic>
          </wp:inline>
        </w:drawing>
      </w:r>
    </w:p>
    <w:p w14:paraId="654072FD" w14:textId="51A6E384" w:rsidR="007D2B2F" w:rsidRPr="000A1FAF" w:rsidRDefault="000A1FAF" w:rsidP="00116219">
      <w:pPr>
        <w:rPr>
          <w:rFonts w:ascii="Arial" w:hAnsi="Arial" w:cs="Arial"/>
          <w:sz w:val="18"/>
          <w:szCs w:val="18"/>
        </w:rPr>
      </w:pPr>
      <w:r w:rsidRPr="000A1FAF">
        <w:rPr>
          <w:rFonts w:ascii="Arial" w:hAnsi="Arial" w:cs="Arial"/>
          <w:sz w:val="18"/>
          <w:szCs w:val="18"/>
        </w:rPr>
        <w:t>liebherr-ltm-1650-8-1-&amp;-ltm-1450-8-1-msg-0</w:t>
      </w:r>
      <w:r>
        <w:rPr>
          <w:rFonts w:ascii="Arial" w:hAnsi="Arial" w:cs="Arial"/>
          <w:sz w:val="18"/>
          <w:szCs w:val="18"/>
        </w:rPr>
        <w:t>2</w:t>
      </w:r>
      <w:r w:rsidRPr="000A1FAF">
        <w:rPr>
          <w:rFonts w:ascii="Arial" w:hAnsi="Arial" w:cs="Arial"/>
          <w:sz w:val="18"/>
          <w:szCs w:val="18"/>
        </w:rPr>
        <w:t>.jpg</w:t>
      </w:r>
      <w:r w:rsidRPr="00DA1707">
        <w:rPr>
          <w:rFonts w:ascii="Arial" w:hAnsi="Arial" w:cs="Arial"/>
          <w:sz w:val="22"/>
          <w:szCs w:val="22"/>
        </w:rPr>
        <w:t xml:space="preserve"> </w:t>
      </w:r>
      <w:r>
        <w:rPr>
          <w:rFonts w:ascii="Arial" w:hAnsi="Arial" w:cs="Arial"/>
          <w:sz w:val="22"/>
          <w:szCs w:val="22"/>
        </w:rPr>
        <w:br/>
      </w:r>
      <w:r w:rsidR="007D2B2F" w:rsidRPr="000A1FAF">
        <w:rPr>
          <w:rFonts w:ascii="Arial" w:hAnsi="Arial" w:cs="Arial"/>
          <w:sz w:val="18"/>
          <w:szCs w:val="18"/>
        </w:rPr>
        <w:t>Nach dem Anheben mit vier Mobilkranen wird…</w:t>
      </w:r>
    </w:p>
    <w:p w14:paraId="2780CE3A" w14:textId="77777777" w:rsidR="00116219" w:rsidRPr="000A1FAF" w:rsidRDefault="00116219" w:rsidP="00116219">
      <w:pPr>
        <w:rPr>
          <w:rFonts w:ascii="Arial" w:hAnsi="Arial" w:cs="Arial"/>
          <w:sz w:val="22"/>
          <w:szCs w:val="22"/>
        </w:rPr>
      </w:pPr>
    </w:p>
    <w:p w14:paraId="137440D8" w14:textId="77777777" w:rsidR="009255B5" w:rsidRPr="00DA1707" w:rsidRDefault="009C6755" w:rsidP="00DC05AF">
      <w:pPr>
        <w:rPr>
          <w:rFonts w:ascii="Arial" w:hAnsi="Arial" w:cs="Arial"/>
          <w:sz w:val="22"/>
          <w:szCs w:val="22"/>
        </w:rPr>
      </w:pPr>
      <w:r w:rsidRPr="00DA1707">
        <w:rPr>
          <w:rFonts w:ascii="Arial" w:hAnsi="Arial" w:cs="Arial"/>
          <w:noProof/>
          <w:sz w:val="22"/>
          <w:szCs w:val="22"/>
        </w:rPr>
        <w:lastRenderedPageBreak/>
        <w:drawing>
          <wp:inline distT="0" distB="0" distL="0" distR="0" wp14:anchorId="06CEC395" wp14:editId="222674ED">
            <wp:extent cx="3322320" cy="2212273"/>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iebherr-ltm-1650-8-1-&amp;-ltm-1450-8-1-msg-gambsheim-2023-10-motiv04a-williwilhelm.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51523" cy="2231719"/>
                    </a:xfrm>
                    <a:prstGeom prst="rect">
                      <a:avLst/>
                    </a:prstGeom>
                  </pic:spPr>
                </pic:pic>
              </a:graphicData>
            </a:graphic>
          </wp:inline>
        </w:drawing>
      </w:r>
    </w:p>
    <w:p w14:paraId="6DE853AA" w14:textId="532FA7DD" w:rsidR="00463798" w:rsidRPr="000A1FAF" w:rsidRDefault="000A1FAF" w:rsidP="009518C8">
      <w:pPr>
        <w:rPr>
          <w:rFonts w:ascii="Arial" w:hAnsi="Arial" w:cs="Arial"/>
          <w:sz w:val="18"/>
          <w:szCs w:val="18"/>
        </w:rPr>
      </w:pPr>
      <w:r w:rsidRPr="000A1FAF">
        <w:rPr>
          <w:rFonts w:ascii="Arial" w:hAnsi="Arial" w:cs="Arial"/>
          <w:sz w:val="18"/>
          <w:szCs w:val="18"/>
        </w:rPr>
        <w:t>liebherr-ltm-1650-8-1-&amp;-ltm-1450-8-1-msg-0</w:t>
      </w:r>
      <w:r>
        <w:rPr>
          <w:rFonts w:ascii="Arial" w:hAnsi="Arial" w:cs="Arial"/>
          <w:sz w:val="18"/>
          <w:szCs w:val="18"/>
        </w:rPr>
        <w:t>3</w:t>
      </w:r>
      <w:r w:rsidRPr="000A1FAF">
        <w:rPr>
          <w:rFonts w:ascii="Arial" w:hAnsi="Arial" w:cs="Arial"/>
          <w:sz w:val="18"/>
          <w:szCs w:val="18"/>
        </w:rPr>
        <w:t>.jpg</w:t>
      </w:r>
      <w:r w:rsidRPr="00DA1707">
        <w:rPr>
          <w:rFonts w:ascii="Arial" w:hAnsi="Arial" w:cs="Arial"/>
          <w:sz w:val="22"/>
          <w:szCs w:val="22"/>
        </w:rPr>
        <w:t xml:space="preserve"> </w:t>
      </w:r>
      <w:r>
        <w:rPr>
          <w:rFonts w:ascii="Arial" w:hAnsi="Arial" w:cs="Arial"/>
          <w:sz w:val="22"/>
          <w:szCs w:val="22"/>
        </w:rPr>
        <w:br/>
      </w:r>
      <w:r w:rsidR="007D2B2F" w:rsidRPr="000A1FAF">
        <w:rPr>
          <w:rFonts w:ascii="Arial" w:hAnsi="Arial" w:cs="Arial"/>
          <w:sz w:val="18"/>
          <w:szCs w:val="18"/>
        </w:rPr>
        <w:t>… das Sperrtor zunächst von den Liebherr-Kranen gedreht…</w:t>
      </w:r>
      <w:r w:rsidR="00116219" w:rsidRPr="000A1FAF">
        <w:rPr>
          <w:rFonts w:ascii="Arial" w:hAnsi="Arial" w:cs="Arial"/>
          <w:sz w:val="18"/>
          <w:szCs w:val="18"/>
        </w:rPr>
        <w:t xml:space="preserve"> </w:t>
      </w:r>
    </w:p>
    <w:p w14:paraId="6B9E1171" w14:textId="77777777" w:rsidR="00463798" w:rsidRPr="009C0CC2" w:rsidRDefault="00463798" w:rsidP="00DC05AF">
      <w:pPr>
        <w:rPr>
          <w:rFonts w:ascii="Arial" w:hAnsi="Arial" w:cs="Arial"/>
          <w:sz w:val="22"/>
          <w:szCs w:val="22"/>
          <w:lang w:val="de-CH"/>
        </w:rPr>
      </w:pPr>
    </w:p>
    <w:p w14:paraId="2A0FF9DD" w14:textId="77777777" w:rsidR="009A2C44" w:rsidRPr="00DA1707" w:rsidRDefault="009C6755" w:rsidP="00DC05AF">
      <w:pPr>
        <w:rPr>
          <w:rFonts w:ascii="Arial" w:hAnsi="Arial" w:cs="Arial"/>
          <w:sz w:val="22"/>
          <w:szCs w:val="22"/>
        </w:rPr>
      </w:pPr>
      <w:r w:rsidRPr="00DA1707">
        <w:rPr>
          <w:rFonts w:ascii="Arial" w:hAnsi="Arial" w:cs="Arial"/>
          <w:noProof/>
          <w:sz w:val="22"/>
          <w:szCs w:val="22"/>
        </w:rPr>
        <w:drawing>
          <wp:inline distT="0" distB="0" distL="0" distR="0" wp14:anchorId="2829AFF8" wp14:editId="2135A5CD">
            <wp:extent cx="3451860" cy="2298532"/>
            <wp:effectExtent l="0" t="0" r="0" b="6985"/>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iebherr-ltm-1650-8-1-&amp;-ltm-1450-8-1-msg-gambsheim-2023-10-motiv06a-williwilhelm.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466326" cy="2308165"/>
                    </a:xfrm>
                    <a:prstGeom prst="rect">
                      <a:avLst/>
                    </a:prstGeom>
                  </pic:spPr>
                </pic:pic>
              </a:graphicData>
            </a:graphic>
          </wp:inline>
        </w:drawing>
      </w:r>
    </w:p>
    <w:p w14:paraId="41F156A5" w14:textId="0A987127" w:rsidR="009A2C44" w:rsidRPr="000A1FAF" w:rsidRDefault="000A1FAF" w:rsidP="009A2C44">
      <w:pPr>
        <w:rPr>
          <w:rFonts w:ascii="Arial" w:hAnsi="Arial" w:cs="Arial"/>
          <w:sz w:val="18"/>
          <w:szCs w:val="18"/>
        </w:rPr>
      </w:pPr>
      <w:r w:rsidRPr="000A1FAF">
        <w:rPr>
          <w:rFonts w:ascii="Arial" w:hAnsi="Arial" w:cs="Arial"/>
          <w:sz w:val="18"/>
          <w:szCs w:val="18"/>
        </w:rPr>
        <w:t>liebherr-ltm-1650-8-1-&amp;-ltm-1450-8-1-msg-0</w:t>
      </w:r>
      <w:r>
        <w:rPr>
          <w:rFonts w:ascii="Arial" w:hAnsi="Arial" w:cs="Arial"/>
          <w:sz w:val="18"/>
          <w:szCs w:val="18"/>
        </w:rPr>
        <w:t>4</w:t>
      </w:r>
      <w:r w:rsidRPr="000A1FAF">
        <w:rPr>
          <w:rFonts w:ascii="Arial" w:hAnsi="Arial" w:cs="Arial"/>
          <w:sz w:val="18"/>
          <w:szCs w:val="18"/>
        </w:rPr>
        <w:t>.jpg</w:t>
      </w:r>
      <w:r>
        <w:rPr>
          <w:rFonts w:ascii="Arial" w:hAnsi="Arial" w:cs="Arial"/>
          <w:sz w:val="18"/>
          <w:szCs w:val="18"/>
        </w:rPr>
        <w:br/>
      </w:r>
      <w:r w:rsidR="007D2B2F" w:rsidRPr="000A1FAF">
        <w:rPr>
          <w:rFonts w:ascii="Arial" w:hAnsi="Arial" w:cs="Arial"/>
          <w:sz w:val="18"/>
          <w:szCs w:val="18"/>
        </w:rPr>
        <w:t>.. und schließlich im Bogen…</w:t>
      </w:r>
      <w:r w:rsidR="000C3164" w:rsidRPr="000A1FAF">
        <w:rPr>
          <w:rFonts w:ascii="Arial" w:hAnsi="Arial" w:cs="Arial"/>
          <w:sz w:val="18"/>
          <w:szCs w:val="18"/>
        </w:rPr>
        <w:t xml:space="preserve"> </w:t>
      </w:r>
    </w:p>
    <w:p w14:paraId="2A4FC3CD" w14:textId="77777777" w:rsidR="00002D1E" w:rsidRPr="00DA1707" w:rsidRDefault="00002D1E" w:rsidP="00463798">
      <w:pPr>
        <w:rPr>
          <w:rFonts w:ascii="Arial" w:hAnsi="Arial" w:cs="Arial"/>
          <w:sz w:val="22"/>
          <w:szCs w:val="22"/>
        </w:rPr>
      </w:pPr>
    </w:p>
    <w:p w14:paraId="51176065" w14:textId="77777777" w:rsidR="00463798" w:rsidRPr="00DA1707" w:rsidRDefault="009C6755" w:rsidP="009A2C44">
      <w:pPr>
        <w:rPr>
          <w:rFonts w:ascii="Arial" w:hAnsi="Arial" w:cs="Arial"/>
          <w:sz w:val="22"/>
          <w:szCs w:val="22"/>
        </w:rPr>
      </w:pPr>
      <w:r w:rsidRPr="00DA1707">
        <w:rPr>
          <w:rFonts w:ascii="Arial" w:hAnsi="Arial" w:cs="Arial"/>
          <w:noProof/>
          <w:sz w:val="22"/>
          <w:szCs w:val="22"/>
        </w:rPr>
        <w:drawing>
          <wp:inline distT="0" distB="0" distL="0" distR="0" wp14:anchorId="473711F4" wp14:editId="75679114">
            <wp:extent cx="3451860" cy="2144215"/>
            <wp:effectExtent l="0" t="0" r="0" b="889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iebherr-ltm-1650-8-1-&amp;-ltm-1450-8-1-msg-gambsheim-2023-10-motiv07-williwilhelm.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467468" cy="2153910"/>
                    </a:xfrm>
                    <a:prstGeom prst="rect">
                      <a:avLst/>
                    </a:prstGeom>
                  </pic:spPr>
                </pic:pic>
              </a:graphicData>
            </a:graphic>
          </wp:inline>
        </w:drawing>
      </w:r>
    </w:p>
    <w:p w14:paraId="08D9E321" w14:textId="0B536FD2" w:rsidR="00002D1E" w:rsidRPr="00AE0BA2" w:rsidRDefault="00AE0BA2" w:rsidP="00DC05AF">
      <w:pPr>
        <w:rPr>
          <w:rFonts w:ascii="Arial" w:hAnsi="Arial" w:cs="Arial"/>
          <w:sz w:val="18"/>
          <w:szCs w:val="18"/>
        </w:rPr>
      </w:pPr>
      <w:r w:rsidRPr="000A1FAF">
        <w:rPr>
          <w:rFonts w:ascii="Arial" w:hAnsi="Arial" w:cs="Arial"/>
          <w:sz w:val="18"/>
          <w:szCs w:val="18"/>
        </w:rPr>
        <w:t>liebherr-ltm-1650-8-1-&amp;-ltm-1450-8-1-msg-0</w:t>
      </w:r>
      <w:r>
        <w:rPr>
          <w:rFonts w:ascii="Arial" w:hAnsi="Arial" w:cs="Arial"/>
          <w:sz w:val="18"/>
          <w:szCs w:val="18"/>
        </w:rPr>
        <w:t>5</w:t>
      </w:r>
      <w:r w:rsidRPr="000A1FAF">
        <w:rPr>
          <w:rFonts w:ascii="Arial" w:hAnsi="Arial" w:cs="Arial"/>
          <w:sz w:val="18"/>
          <w:szCs w:val="18"/>
        </w:rPr>
        <w:t>.jpg</w:t>
      </w:r>
      <w:r w:rsidRPr="00DA1707">
        <w:rPr>
          <w:rFonts w:ascii="Arial" w:hAnsi="Arial" w:cs="Arial"/>
          <w:sz w:val="22"/>
          <w:szCs w:val="22"/>
        </w:rPr>
        <w:t xml:space="preserve"> </w:t>
      </w:r>
      <w:r>
        <w:rPr>
          <w:rFonts w:ascii="Arial" w:hAnsi="Arial" w:cs="Arial"/>
          <w:sz w:val="22"/>
          <w:szCs w:val="22"/>
        </w:rPr>
        <w:br/>
      </w:r>
      <w:r w:rsidR="007D2B2F" w:rsidRPr="00AE0BA2">
        <w:rPr>
          <w:rFonts w:ascii="Arial" w:hAnsi="Arial" w:cs="Arial"/>
          <w:sz w:val="18"/>
          <w:szCs w:val="18"/>
        </w:rPr>
        <w:t xml:space="preserve">… um den LTM 1450-8.1 geschwenkt. </w:t>
      </w:r>
    </w:p>
    <w:p w14:paraId="3A5F8209" w14:textId="77777777" w:rsidR="00D51AAD" w:rsidRPr="00AE0BA2" w:rsidRDefault="00D51AAD" w:rsidP="00B85FC6">
      <w:pPr>
        <w:rPr>
          <w:rFonts w:ascii="Arial" w:hAnsi="Arial" w:cs="Arial"/>
          <w:sz w:val="22"/>
          <w:szCs w:val="22"/>
        </w:rPr>
      </w:pPr>
    </w:p>
    <w:p w14:paraId="7D0C5C19" w14:textId="77777777" w:rsidR="00D51AAD" w:rsidRPr="00DA1707" w:rsidRDefault="009C6755" w:rsidP="00B85FC6">
      <w:pPr>
        <w:rPr>
          <w:rFonts w:ascii="Arial" w:hAnsi="Arial" w:cs="Arial"/>
          <w:sz w:val="22"/>
          <w:szCs w:val="22"/>
          <w:lang w:val="pt-BR"/>
        </w:rPr>
      </w:pPr>
      <w:r w:rsidRPr="00DA1707">
        <w:rPr>
          <w:rFonts w:ascii="Arial" w:hAnsi="Arial" w:cs="Arial"/>
          <w:noProof/>
          <w:sz w:val="22"/>
          <w:szCs w:val="22"/>
          <w:lang w:val="pt-BR"/>
        </w:rPr>
        <w:lastRenderedPageBreak/>
        <w:drawing>
          <wp:inline distT="0" distB="0" distL="0" distR="0" wp14:anchorId="15699AE6" wp14:editId="2FC6B702">
            <wp:extent cx="3512820" cy="2339125"/>
            <wp:effectExtent l="0" t="0" r="0" b="4445"/>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iebherr-ltm-1650-8-1-&amp;-ltm-1450-8-1-msg-gambsheim-2023-10-motiv14-williwilhelm.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547178" cy="2362003"/>
                    </a:xfrm>
                    <a:prstGeom prst="rect">
                      <a:avLst/>
                    </a:prstGeom>
                  </pic:spPr>
                </pic:pic>
              </a:graphicData>
            </a:graphic>
          </wp:inline>
        </w:drawing>
      </w:r>
    </w:p>
    <w:p w14:paraId="5E361A33" w14:textId="2F568FAB" w:rsidR="009C6755" w:rsidRPr="00AE0BA2" w:rsidRDefault="00AE0BA2" w:rsidP="009C6755">
      <w:pPr>
        <w:rPr>
          <w:rFonts w:ascii="Arial" w:hAnsi="Arial" w:cs="Arial"/>
          <w:sz w:val="18"/>
          <w:szCs w:val="18"/>
        </w:rPr>
      </w:pPr>
      <w:r w:rsidRPr="000A1FAF">
        <w:rPr>
          <w:rFonts w:ascii="Arial" w:hAnsi="Arial" w:cs="Arial"/>
          <w:sz w:val="18"/>
          <w:szCs w:val="18"/>
        </w:rPr>
        <w:t>liebherr-ltm-1650-8-1-&amp;-ltm-1450-8-1-msg-0</w:t>
      </w:r>
      <w:r w:rsidR="00587CB1">
        <w:rPr>
          <w:rFonts w:ascii="Arial" w:hAnsi="Arial" w:cs="Arial"/>
          <w:sz w:val="18"/>
          <w:szCs w:val="18"/>
        </w:rPr>
        <w:t>6</w:t>
      </w:r>
      <w:r w:rsidRPr="000A1FAF">
        <w:rPr>
          <w:rFonts w:ascii="Arial" w:hAnsi="Arial" w:cs="Arial"/>
          <w:sz w:val="18"/>
          <w:szCs w:val="18"/>
        </w:rPr>
        <w:t>.jpg</w:t>
      </w:r>
      <w:r w:rsidRPr="00DA1707">
        <w:rPr>
          <w:rFonts w:ascii="Arial" w:hAnsi="Arial" w:cs="Arial"/>
          <w:sz w:val="22"/>
          <w:szCs w:val="22"/>
        </w:rPr>
        <w:t xml:space="preserve"> </w:t>
      </w:r>
      <w:r>
        <w:rPr>
          <w:rFonts w:ascii="Arial" w:hAnsi="Arial" w:cs="Arial"/>
          <w:sz w:val="22"/>
          <w:szCs w:val="22"/>
        </w:rPr>
        <w:br/>
      </w:r>
      <w:r w:rsidR="007D2B2F" w:rsidRPr="00AE0BA2">
        <w:rPr>
          <w:rFonts w:ascii="Arial" w:hAnsi="Arial" w:cs="Arial"/>
          <w:sz w:val="18"/>
          <w:szCs w:val="18"/>
        </w:rPr>
        <w:t xml:space="preserve">Präzisionsarbeit </w:t>
      </w:r>
      <w:r w:rsidR="00DA1707" w:rsidRPr="00AE0BA2">
        <w:rPr>
          <w:rFonts w:ascii="Arial" w:hAnsi="Arial" w:cs="Arial"/>
          <w:sz w:val="18"/>
          <w:szCs w:val="18"/>
        </w:rPr>
        <w:t xml:space="preserve">beim Einhub </w:t>
      </w:r>
      <w:r w:rsidR="00D262C5" w:rsidRPr="00AE0BA2">
        <w:rPr>
          <w:rFonts w:ascii="Arial" w:hAnsi="Arial" w:cs="Arial"/>
          <w:sz w:val="18"/>
          <w:szCs w:val="18"/>
        </w:rPr>
        <w:t>direkt</w:t>
      </w:r>
      <w:r w:rsidR="00DA1707" w:rsidRPr="00AE0BA2">
        <w:rPr>
          <w:rFonts w:ascii="Arial" w:hAnsi="Arial" w:cs="Arial"/>
          <w:sz w:val="18"/>
          <w:szCs w:val="18"/>
        </w:rPr>
        <w:t xml:space="preserve"> am Gebäude der Leitstelle</w:t>
      </w:r>
      <w:r w:rsidR="007D2B2F" w:rsidRPr="00AE0BA2">
        <w:rPr>
          <w:rFonts w:ascii="Arial" w:hAnsi="Arial" w:cs="Arial"/>
          <w:sz w:val="18"/>
          <w:szCs w:val="18"/>
        </w:rPr>
        <w:t>.</w:t>
      </w:r>
      <w:r w:rsidR="009C6755" w:rsidRPr="00AE0BA2">
        <w:rPr>
          <w:rFonts w:ascii="Arial" w:hAnsi="Arial" w:cs="Arial"/>
          <w:sz w:val="18"/>
          <w:szCs w:val="18"/>
        </w:rPr>
        <w:t xml:space="preserve"> </w:t>
      </w:r>
    </w:p>
    <w:p w14:paraId="5C97FEC0" w14:textId="01A2AD55" w:rsidR="00DA1707" w:rsidRPr="00AE0BA2" w:rsidRDefault="00DA1707" w:rsidP="00DA1707">
      <w:pPr>
        <w:rPr>
          <w:rFonts w:ascii="Arial" w:hAnsi="Arial" w:cs="Arial"/>
          <w:sz w:val="22"/>
          <w:szCs w:val="22"/>
        </w:rPr>
      </w:pPr>
    </w:p>
    <w:p w14:paraId="4E14FEFD" w14:textId="77777777" w:rsidR="009C6755" w:rsidRPr="00AE0BA2" w:rsidRDefault="009C6755" w:rsidP="009C6755">
      <w:pPr>
        <w:rPr>
          <w:rFonts w:ascii="Arial" w:hAnsi="Arial" w:cs="Arial"/>
          <w:sz w:val="22"/>
          <w:szCs w:val="22"/>
        </w:rPr>
      </w:pPr>
    </w:p>
    <w:p w14:paraId="57A4845E" w14:textId="77777777" w:rsidR="00767C09" w:rsidRPr="00DA1707" w:rsidRDefault="009C6755" w:rsidP="00B85FC6">
      <w:pPr>
        <w:rPr>
          <w:rFonts w:ascii="Arial" w:hAnsi="Arial" w:cs="Arial"/>
          <w:sz w:val="22"/>
          <w:szCs w:val="22"/>
          <w:lang w:val="pt-BR"/>
        </w:rPr>
      </w:pPr>
      <w:r w:rsidRPr="00DA1707">
        <w:rPr>
          <w:rFonts w:ascii="Arial" w:hAnsi="Arial" w:cs="Arial"/>
          <w:noProof/>
          <w:sz w:val="22"/>
          <w:szCs w:val="22"/>
          <w:lang w:val="pt-BR"/>
        </w:rPr>
        <w:drawing>
          <wp:inline distT="0" distB="0" distL="0" distR="0" wp14:anchorId="2853EBE6" wp14:editId="6CC0D302">
            <wp:extent cx="3561080" cy="2371260"/>
            <wp:effectExtent l="0" t="0" r="127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iebherr-ltm-1650-8-1-&amp;-ltm-1450-8-1-msg-gambsheim-2023-10-motiv11-williwilhelm.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571143" cy="2377960"/>
                    </a:xfrm>
                    <a:prstGeom prst="rect">
                      <a:avLst/>
                    </a:prstGeom>
                  </pic:spPr>
                </pic:pic>
              </a:graphicData>
            </a:graphic>
          </wp:inline>
        </w:drawing>
      </w:r>
    </w:p>
    <w:p w14:paraId="5D76E449" w14:textId="42066439" w:rsidR="009C6755" w:rsidRPr="00AE0BA2" w:rsidRDefault="00AE0BA2" w:rsidP="009C6755">
      <w:pPr>
        <w:rPr>
          <w:rFonts w:ascii="Arial" w:hAnsi="Arial" w:cs="Arial"/>
          <w:sz w:val="18"/>
          <w:szCs w:val="18"/>
        </w:rPr>
      </w:pPr>
      <w:r w:rsidRPr="000A1FAF">
        <w:rPr>
          <w:rFonts w:ascii="Arial" w:hAnsi="Arial" w:cs="Arial"/>
          <w:sz w:val="18"/>
          <w:szCs w:val="18"/>
        </w:rPr>
        <w:t>liebherr-ltm-1650-8-1-&amp;-ltm-1450-8-1-msg-0</w:t>
      </w:r>
      <w:r w:rsidR="00587CB1">
        <w:rPr>
          <w:rFonts w:ascii="Arial" w:hAnsi="Arial" w:cs="Arial"/>
          <w:sz w:val="18"/>
          <w:szCs w:val="18"/>
        </w:rPr>
        <w:t>7</w:t>
      </w:r>
      <w:r w:rsidRPr="000A1FAF">
        <w:rPr>
          <w:rFonts w:ascii="Arial" w:hAnsi="Arial" w:cs="Arial"/>
          <w:sz w:val="18"/>
          <w:szCs w:val="18"/>
        </w:rPr>
        <w:t>.jpg</w:t>
      </w:r>
      <w:r w:rsidRPr="00DA1707">
        <w:rPr>
          <w:rFonts w:ascii="Arial" w:hAnsi="Arial" w:cs="Arial"/>
          <w:sz w:val="22"/>
          <w:szCs w:val="22"/>
        </w:rPr>
        <w:t xml:space="preserve"> </w:t>
      </w:r>
      <w:r>
        <w:rPr>
          <w:rFonts w:ascii="Arial" w:hAnsi="Arial" w:cs="Arial"/>
          <w:sz w:val="22"/>
          <w:szCs w:val="22"/>
        </w:rPr>
        <w:br/>
      </w:r>
      <w:r w:rsidR="007D2B2F" w:rsidRPr="00AE0BA2">
        <w:rPr>
          <w:rFonts w:ascii="Arial" w:hAnsi="Arial" w:cs="Arial"/>
          <w:sz w:val="18"/>
          <w:szCs w:val="18"/>
        </w:rPr>
        <w:t xml:space="preserve">„Alles perfekt.“ Julie Wolf </w:t>
      </w:r>
      <w:r w:rsidR="002D60DD" w:rsidRPr="00AE0BA2">
        <w:rPr>
          <w:rFonts w:ascii="Arial" w:hAnsi="Arial" w:cs="Arial"/>
          <w:sz w:val="18"/>
          <w:szCs w:val="18"/>
        </w:rPr>
        <w:t xml:space="preserve">leitet für den französischen Konzern Altrad Endel die Sanierungsarbeiten.  </w:t>
      </w:r>
      <w:r w:rsidR="009C6755" w:rsidRPr="00AE0BA2">
        <w:rPr>
          <w:rFonts w:ascii="Arial" w:hAnsi="Arial" w:cs="Arial"/>
          <w:sz w:val="18"/>
          <w:szCs w:val="18"/>
        </w:rPr>
        <w:t xml:space="preserve"> </w:t>
      </w:r>
    </w:p>
    <w:p w14:paraId="425BFF15" w14:textId="77777777" w:rsidR="009C6755" w:rsidRPr="009C0CC2" w:rsidRDefault="009C6755" w:rsidP="009C6755">
      <w:pPr>
        <w:rPr>
          <w:rFonts w:ascii="Arial" w:hAnsi="Arial" w:cs="Arial"/>
          <w:sz w:val="22"/>
          <w:szCs w:val="22"/>
        </w:rPr>
      </w:pPr>
    </w:p>
    <w:p w14:paraId="5E55985A" w14:textId="77777777" w:rsidR="009C6755" w:rsidRPr="009C0CC2" w:rsidRDefault="009C6755" w:rsidP="009C6755">
      <w:pPr>
        <w:rPr>
          <w:rFonts w:ascii="Arial" w:hAnsi="Arial" w:cs="Arial"/>
          <w:sz w:val="22"/>
          <w:szCs w:val="22"/>
        </w:rPr>
      </w:pPr>
    </w:p>
    <w:p w14:paraId="6070DC92" w14:textId="77777777" w:rsidR="00767C09" w:rsidRPr="009C0CC2" w:rsidRDefault="00767C09" w:rsidP="00B85FC6">
      <w:pPr>
        <w:rPr>
          <w:rFonts w:ascii="Arial" w:hAnsi="Arial" w:cs="Arial"/>
          <w:sz w:val="22"/>
          <w:szCs w:val="22"/>
        </w:rPr>
      </w:pPr>
    </w:p>
    <w:p w14:paraId="64CAA7DA" w14:textId="77777777" w:rsidR="00767C09" w:rsidRPr="009C0CC2" w:rsidRDefault="00767C09" w:rsidP="00B85FC6">
      <w:pPr>
        <w:rPr>
          <w:rFonts w:ascii="Arial" w:hAnsi="Arial" w:cs="Arial"/>
          <w:sz w:val="22"/>
          <w:szCs w:val="22"/>
        </w:rPr>
      </w:pPr>
    </w:p>
    <w:p w14:paraId="4D9635BA" w14:textId="77777777" w:rsidR="00CC44D4" w:rsidRPr="00DC41D5" w:rsidRDefault="00833B0B" w:rsidP="00CC44D4">
      <w:pPr>
        <w:spacing w:after="300" w:line="300" w:lineRule="exact"/>
        <w:rPr>
          <w:rFonts w:ascii="Arial" w:hAnsi="Arial" w:cs="Arial"/>
          <w:b/>
          <w:szCs w:val="18"/>
        </w:rPr>
      </w:pPr>
      <w:r>
        <w:rPr>
          <w:rFonts w:ascii="Arial" w:hAnsi="Arial" w:cs="Arial"/>
          <w:b/>
          <w:szCs w:val="18"/>
        </w:rPr>
        <w:t>Kontakt</w:t>
      </w:r>
    </w:p>
    <w:p w14:paraId="1698111E" w14:textId="77777777" w:rsidR="00CC44D4" w:rsidRPr="00DC41D5" w:rsidRDefault="00CC44D4" w:rsidP="00CC44D4">
      <w:pPr>
        <w:spacing w:after="300" w:line="300" w:lineRule="exact"/>
        <w:rPr>
          <w:rFonts w:ascii="Arial" w:hAnsi="Arial" w:cs="Arial"/>
          <w:szCs w:val="18"/>
        </w:rPr>
      </w:pPr>
      <w:r w:rsidRPr="00DC41D5">
        <w:rPr>
          <w:rFonts w:ascii="Arial" w:hAnsi="Arial" w:cs="Arial"/>
          <w:szCs w:val="18"/>
        </w:rPr>
        <w:t>Wolfgang Beringer</w:t>
      </w:r>
      <w:r w:rsidRPr="00DC41D5">
        <w:rPr>
          <w:rFonts w:ascii="Arial" w:hAnsi="Arial" w:cs="Arial"/>
          <w:szCs w:val="18"/>
        </w:rPr>
        <w:br/>
        <w:t>Marketing and Communication</w:t>
      </w:r>
      <w:r w:rsidRPr="00DC41D5">
        <w:rPr>
          <w:rFonts w:ascii="Arial" w:hAnsi="Arial" w:cs="Arial"/>
          <w:szCs w:val="18"/>
        </w:rPr>
        <w:br/>
        <w:t>Telefon: +49 7391/502 - 3663</w:t>
      </w:r>
      <w:r w:rsidRPr="00DC41D5">
        <w:rPr>
          <w:rFonts w:ascii="Arial" w:hAnsi="Arial" w:cs="Arial"/>
          <w:szCs w:val="18"/>
        </w:rPr>
        <w:br/>
        <w:t>E-Mail: wolfgang.beringer@liebherr.com</w:t>
      </w:r>
    </w:p>
    <w:p w14:paraId="62D558A1" w14:textId="77777777" w:rsidR="00CC44D4" w:rsidRPr="00DC41D5" w:rsidRDefault="00CC44D4" w:rsidP="00CC44D4">
      <w:pPr>
        <w:spacing w:after="300" w:line="300" w:lineRule="exact"/>
        <w:rPr>
          <w:rFonts w:ascii="Arial" w:hAnsi="Arial" w:cs="Arial"/>
          <w:b/>
          <w:szCs w:val="18"/>
        </w:rPr>
      </w:pPr>
      <w:r w:rsidRPr="00DC41D5">
        <w:rPr>
          <w:rFonts w:ascii="Arial" w:hAnsi="Arial" w:cs="Arial"/>
          <w:b/>
          <w:szCs w:val="18"/>
        </w:rPr>
        <w:t>Veröffentlicht von</w:t>
      </w:r>
    </w:p>
    <w:p w14:paraId="3AA51517" w14:textId="4C6E3707" w:rsidR="00CC44D4" w:rsidRPr="00DC41D5" w:rsidRDefault="00CC44D4" w:rsidP="0088513F">
      <w:pPr>
        <w:spacing w:after="300" w:line="300" w:lineRule="exact"/>
        <w:rPr>
          <w:rFonts w:ascii="Arial" w:hAnsi="Arial" w:cs="Arial"/>
          <w:szCs w:val="18"/>
        </w:rPr>
      </w:pPr>
      <w:r w:rsidRPr="00DC41D5">
        <w:rPr>
          <w:rFonts w:ascii="Arial" w:hAnsi="Arial" w:cs="Arial"/>
          <w:szCs w:val="18"/>
        </w:rPr>
        <w:t xml:space="preserve">Liebherr-Werk Ehingen GmbH </w:t>
      </w:r>
      <w:r w:rsidRPr="00DC41D5">
        <w:rPr>
          <w:rFonts w:ascii="Arial" w:hAnsi="Arial" w:cs="Arial"/>
          <w:szCs w:val="18"/>
        </w:rPr>
        <w:br/>
        <w:t>Ehingen (Donau) / Deutschland</w:t>
      </w:r>
      <w:r w:rsidRPr="00DC41D5">
        <w:rPr>
          <w:rFonts w:ascii="Arial" w:hAnsi="Arial" w:cs="Arial"/>
          <w:szCs w:val="18"/>
        </w:rPr>
        <w:br/>
      </w:r>
      <w:hyperlink r:id="rId18" w:history="1">
        <w:r w:rsidRPr="00DC41D5">
          <w:rPr>
            <w:rStyle w:val="Hyperlink"/>
            <w:rFonts w:ascii="Arial" w:hAnsi="Arial" w:cs="Arial"/>
            <w:szCs w:val="18"/>
          </w:rPr>
          <w:t>www.liebherr.com</w:t>
        </w:r>
      </w:hyperlink>
    </w:p>
    <w:sectPr w:rsidR="00CC44D4" w:rsidRPr="00DC41D5" w:rsidSect="00E847CC">
      <w:headerReference w:type="default" r:id="rId19"/>
      <w:footerReference w:type="default" r:id="rId20"/>
      <w:pgSz w:w="11906" w:h="16838"/>
      <w:pgMar w:top="851" w:right="851" w:bottom="1276" w:left="851" w:header="567"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8371E7" w14:textId="77777777" w:rsidR="00CB18F3" w:rsidRDefault="00CB18F3" w:rsidP="00B81ED6">
      <w:r>
        <w:separator/>
      </w:r>
    </w:p>
  </w:endnote>
  <w:endnote w:type="continuationSeparator" w:id="0">
    <w:p w14:paraId="6287BA16" w14:textId="77777777" w:rsidR="00CB18F3" w:rsidRDefault="00CB18F3" w:rsidP="00B81E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Liebherr Text Office">
    <w:panose1 w:val="020B0604030000000000"/>
    <w:charset w:val="00"/>
    <w:family w:val="swiss"/>
    <w:pitch w:val="variable"/>
    <w:sig w:usb0="00000207" w:usb1="00000001" w:usb2="00000000" w:usb3="00000000" w:csb0="00000097"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charset w:val="86"/>
    <w:family w:val="auto"/>
    <w:pitch w:val="variable"/>
    <w:sig w:usb0="A00002BF" w:usb1="38CF7CFA" w:usb2="00000016" w:usb3="00000000" w:csb0="0004000F" w:csb1="00000000"/>
  </w:font>
  <w:font w:name="CG Times (WN)">
    <w:altName w:val="Times New Roman"/>
    <w:panose1 w:val="00000000000000000000"/>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FD5CE0" w14:textId="6986E0BB" w:rsidR="005A1208" w:rsidRPr="00E847CC" w:rsidRDefault="005A1208" w:rsidP="00E847CC">
    <w:pPr>
      <w:pStyle w:val="zzPageNumberLine"/>
      <w:rPr>
        <w:rFonts w:ascii="Arial" w:hAnsi="Arial" w:cs="Arial"/>
      </w:rPr>
    </w:pPr>
    <w:r w:rsidRPr="0093605C">
      <w:rPr>
        <w:rFonts w:ascii="Arial" w:hAnsi="Arial" w:cs="Arial"/>
      </w:rPr>
      <w:fldChar w:fldCharType="begin"/>
    </w:r>
    <w:r w:rsidRPr="0093605C">
      <w:rPr>
        <w:rFonts w:ascii="Arial" w:hAnsi="Arial" w:cs="Arial"/>
      </w:rPr>
      <w:instrText xml:space="preserve"> IF </w:instrText>
    </w:r>
    <w:r w:rsidRPr="0093605C">
      <w:rPr>
        <w:rFonts w:ascii="Arial" w:hAnsi="Arial" w:cs="Arial"/>
      </w:rPr>
      <w:fldChar w:fldCharType="begin"/>
    </w:r>
    <w:r w:rsidRPr="0093605C">
      <w:rPr>
        <w:rFonts w:ascii="Arial" w:hAnsi="Arial" w:cs="Arial"/>
      </w:rPr>
      <w:instrText xml:space="preserve"> SECTIONPAGES  </w:instrText>
    </w:r>
    <w:r w:rsidRPr="0093605C">
      <w:rPr>
        <w:rFonts w:ascii="Arial" w:hAnsi="Arial" w:cs="Arial"/>
      </w:rPr>
      <w:fldChar w:fldCharType="separate"/>
    </w:r>
    <w:r w:rsidR="00D657BF">
      <w:rPr>
        <w:rFonts w:ascii="Arial" w:hAnsi="Arial" w:cs="Arial"/>
        <w:noProof/>
      </w:rPr>
      <w:instrText>5</w:instrText>
    </w:r>
    <w:r w:rsidRPr="0093605C">
      <w:rPr>
        <w:rFonts w:ascii="Arial" w:hAnsi="Arial" w:cs="Arial"/>
        <w:noProof/>
      </w:rPr>
      <w:fldChar w:fldCharType="end"/>
    </w:r>
    <w:r w:rsidRPr="0093605C">
      <w:rPr>
        <w:rFonts w:ascii="Arial" w:hAnsi="Arial" w:cs="Arial"/>
      </w:rPr>
      <w:instrText xml:space="preserve"> &gt; 1 "</w:instrText>
    </w:r>
    <w:r w:rsidRPr="0093605C">
      <w:rPr>
        <w:rFonts w:ascii="Arial" w:hAnsi="Arial" w:cs="Arial"/>
      </w:rPr>
      <w:fldChar w:fldCharType="begin"/>
    </w:r>
    <w:r w:rsidRPr="0093605C">
      <w:rPr>
        <w:rFonts w:ascii="Arial" w:hAnsi="Arial" w:cs="Arial"/>
      </w:rPr>
      <w:instrText xml:space="preserve"> PAGE  </w:instrText>
    </w:r>
    <w:r w:rsidRPr="0093605C">
      <w:rPr>
        <w:rFonts w:ascii="Arial" w:hAnsi="Arial" w:cs="Arial"/>
      </w:rPr>
      <w:fldChar w:fldCharType="separate"/>
    </w:r>
    <w:r w:rsidR="00D657BF">
      <w:rPr>
        <w:rFonts w:ascii="Arial" w:hAnsi="Arial" w:cs="Arial"/>
        <w:noProof/>
      </w:rPr>
      <w:instrText>1</w:instrText>
    </w:r>
    <w:r w:rsidRPr="0093605C">
      <w:rPr>
        <w:rFonts w:ascii="Arial" w:hAnsi="Arial" w:cs="Arial"/>
      </w:rPr>
      <w:fldChar w:fldCharType="end"/>
    </w:r>
    <w:r w:rsidRPr="0093605C">
      <w:rPr>
        <w:rFonts w:ascii="Arial" w:hAnsi="Arial" w:cs="Arial"/>
      </w:rPr>
      <w:instrText>/</w:instrText>
    </w:r>
    <w:r w:rsidRPr="0093605C">
      <w:rPr>
        <w:rFonts w:ascii="Arial" w:hAnsi="Arial" w:cs="Arial"/>
      </w:rPr>
      <w:fldChar w:fldCharType="begin"/>
    </w:r>
    <w:r w:rsidRPr="0093605C">
      <w:rPr>
        <w:rFonts w:ascii="Arial" w:hAnsi="Arial" w:cs="Arial"/>
      </w:rPr>
      <w:instrText xml:space="preserve"> SECTIONPAGES  </w:instrText>
    </w:r>
    <w:r w:rsidRPr="0093605C">
      <w:rPr>
        <w:rFonts w:ascii="Arial" w:hAnsi="Arial" w:cs="Arial"/>
      </w:rPr>
      <w:fldChar w:fldCharType="separate"/>
    </w:r>
    <w:r w:rsidR="00D657BF">
      <w:rPr>
        <w:rFonts w:ascii="Arial" w:hAnsi="Arial" w:cs="Arial"/>
        <w:noProof/>
      </w:rPr>
      <w:instrText>5</w:instrText>
    </w:r>
    <w:r w:rsidRPr="0093605C">
      <w:rPr>
        <w:rFonts w:ascii="Arial" w:hAnsi="Arial" w:cs="Arial"/>
        <w:noProof/>
      </w:rPr>
      <w:fldChar w:fldCharType="end"/>
    </w:r>
    <w:r w:rsidRPr="0093605C">
      <w:rPr>
        <w:rFonts w:ascii="Arial" w:hAnsi="Arial" w:cs="Arial"/>
      </w:rPr>
      <w:instrText xml:space="preserve">" "" </w:instrText>
    </w:r>
    <w:r w:rsidR="00D657BF">
      <w:rPr>
        <w:rFonts w:ascii="Arial" w:hAnsi="Arial" w:cs="Arial"/>
      </w:rPr>
      <w:fldChar w:fldCharType="separate"/>
    </w:r>
    <w:r w:rsidR="00D657BF">
      <w:rPr>
        <w:rFonts w:ascii="Arial" w:hAnsi="Arial" w:cs="Arial"/>
        <w:noProof/>
      </w:rPr>
      <w:t>1</w:t>
    </w:r>
    <w:r w:rsidR="00D657BF" w:rsidRPr="0093605C">
      <w:rPr>
        <w:rFonts w:ascii="Arial" w:hAnsi="Arial" w:cs="Arial"/>
        <w:noProof/>
      </w:rPr>
      <w:t>/</w:t>
    </w:r>
    <w:r w:rsidR="00D657BF">
      <w:rPr>
        <w:rFonts w:ascii="Arial" w:hAnsi="Arial" w:cs="Arial"/>
        <w:noProof/>
      </w:rPr>
      <w:t>5</w:t>
    </w:r>
    <w:r w:rsidRPr="0093605C">
      <w:rPr>
        <w:rFonts w:ascii="Arial" w:hAnsi="Arial"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2D2A06" w14:textId="77777777" w:rsidR="00CB18F3" w:rsidRDefault="00CB18F3" w:rsidP="00B81ED6">
      <w:r>
        <w:separator/>
      </w:r>
    </w:p>
  </w:footnote>
  <w:footnote w:type="continuationSeparator" w:id="0">
    <w:p w14:paraId="79CA2008" w14:textId="77777777" w:rsidR="00CB18F3" w:rsidRDefault="00CB18F3" w:rsidP="00B81ED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DDB059" w14:textId="77777777" w:rsidR="005A1208" w:rsidRDefault="005A1208">
    <w:pPr>
      <w:pStyle w:val="Kopfzeile"/>
    </w:pPr>
    <w:r>
      <w:tab/>
    </w:r>
    <w:r>
      <w:tab/>
    </w:r>
    <w:r>
      <w:ptab w:relativeTo="margin" w:alignment="right" w:leader="none"/>
    </w:r>
    <w:r>
      <w:rPr>
        <w:noProof/>
        <w:lang w:eastAsia="de-DE"/>
      </w:rPr>
      <w:drawing>
        <wp:inline distT="0" distB="0" distL="0" distR="0" wp14:anchorId="3F885C46" wp14:editId="6D48AD50">
          <wp:extent cx="2167200" cy="270000"/>
          <wp:effectExtent l="0" t="0" r="508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iebherr_Brand_EMF_pos.emf"/>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67200" cy="270000"/>
                  </a:xfrm>
                  <a:prstGeom prst="rect">
                    <a:avLst/>
                  </a:prstGeom>
                </pic:spPr>
              </pic:pic>
            </a:graphicData>
          </a:graphic>
        </wp:inline>
      </w:drawing>
    </w:r>
    <w:r>
      <w:tab/>
    </w:r>
    <w:r>
      <w:tab/>
    </w:r>
  </w:p>
  <w:p w14:paraId="66C3208B" w14:textId="77777777" w:rsidR="005A1208" w:rsidRDefault="005A1208">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A67256"/>
    <w:multiLevelType w:val="multilevel"/>
    <w:tmpl w:val="A12230F4"/>
    <w:styleLink w:val="TitleRuleListStyleLH"/>
    <w:lvl w:ilvl="0">
      <w:start w:val="1"/>
      <w:numFmt w:val="bullet"/>
      <w:pStyle w:val="TitleRuleLH"/>
      <w:suff w:val="nothing"/>
      <w:lvlText w:val="⸺"/>
      <w:lvlJc w:val="left"/>
      <w:pPr>
        <w:ind w:left="0" w:firstLine="0"/>
      </w:pPr>
      <w:rPr>
        <w:rFonts w:ascii="Liebherr Text Office" w:hAnsi="Liebherr Text Office" w:hint="default"/>
        <w:b/>
        <w:i w:val="0"/>
        <w:position w:val="0"/>
      </w:rPr>
    </w:lvl>
    <w:lvl w:ilvl="1">
      <w:start w:val="1"/>
      <w:numFmt w:val="lowerLetter"/>
      <w:lvlText w:val="%2)"/>
      <w:lvlJc w:val="left"/>
      <w:pPr>
        <w:ind w:left="0" w:firstLine="0"/>
      </w:pPr>
      <w:rPr>
        <w:rFonts w:hint="default"/>
      </w:rPr>
    </w:lvl>
    <w:lvl w:ilvl="2">
      <w:start w:val="1"/>
      <w:numFmt w:val="lowerRoman"/>
      <w:lvlText w:val="%3)"/>
      <w:lvlJc w:val="lef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1" w15:restartNumberingAfterBreak="0">
    <w:nsid w:val="1A2E7D2B"/>
    <w:multiLevelType w:val="hybridMultilevel"/>
    <w:tmpl w:val="B6B279B4"/>
    <w:lvl w:ilvl="0" w:tplc="5922D504">
      <w:numFmt w:val="bullet"/>
      <w:pStyle w:val="Bulletpoints11Pt1"/>
      <w:lvlText w:val="–"/>
      <w:lvlJc w:val="left"/>
      <w:pPr>
        <w:ind w:left="786" w:hanging="360"/>
      </w:pPr>
      <w:rPr>
        <w:rFonts w:ascii="Calibri" w:eastAsiaTheme="minorHAnsi" w:hAnsi="Calibri" w:cs="Calibri" w:hint="default"/>
        <w:b/>
      </w:rPr>
    </w:lvl>
    <w:lvl w:ilvl="1" w:tplc="04070003">
      <w:start w:val="1"/>
      <w:numFmt w:val="bullet"/>
      <w:lvlText w:val="o"/>
      <w:lvlJc w:val="left"/>
      <w:pPr>
        <w:ind w:left="1506" w:hanging="360"/>
      </w:pPr>
      <w:rPr>
        <w:rFonts w:ascii="Courier New" w:hAnsi="Courier New" w:cs="Courier New" w:hint="default"/>
      </w:rPr>
    </w:lvl>
    <w:lvl w:ilvl="2" w:tplc="04070005" w:tentative="1">
      <w:start w:val="1"/>
      <w:numFmt w:val="bullet"/>
      <w:lvlText w:val=""/>
      <w:lvlJc w:val="left"/>
      <w:pPr>
        <w:ind w:left="2226" w:hanging="360"/>
      </w:pPr>
      <w:rPr>
        <w:rFonts w:ascii="Wingdings" w:hAnsi="Wingdings" w:hint="default"/>
      </w:rPr>
    </w:lvl>
    <w:lvl w:ilvl="3" w:tplc="04070001" w:tentative="1">
      <w:start w:val="1"/>
      <w:numFmt w:val="bullet"/>
      <w:lvlText w:val=""/>
      <w:lvlJc w:val="left"/>
      <w:pPr>
        <w:ind w:left="2946" w:hanging="360"/>
      </w:pPr>
      <w:rPr>
        <w:rFonts w:ascii="Symbol" w:hAnsi="Symbol" w:hint="default"/>
      </w:rPr>
    </w:lvl>
    <w:lvl w:ilvl="4" w:tplc="04070003" w:tentative="1">
      <w:start w:val="1"/>
      <w:numFmt w:val="bullet"/>
      <w:lvlText w:val="o"/>
      <w:lvlJc w:val="left"/>
      <w:pPr>
        <w:ind w:left="3666" w:hanging="360"/>
      </w:pPr>
      <w:rPr>
        <w:rFonts w:ascii="Courier New" w:hAnsi="Courier New" w:cs="Courier New" w:hint="default"/>
      </w:rPr>
    </w:lvl>
    <w:lvl w:ilvl="5" w:tplc="04070005" w:tentative="1">
      <w:start w:val="1"/>
      <w:numFmt w:val="bullet"/>
      <w:lvlText w:val=""/>
      <w:lvlJc w:val="left"/>
      <w:pPr>
        <w:ind w:left="4386" w:hanging="360"/>
      </w:pPr>
      <w:rPr>
        <w:rFonts w:ascii="Wingdings" w:hAnsi="Wingdings" w:hint="default"/>
      </w:rPr>
    </w:lvl>
    <w:lvl w:ilvl="6" w:tplc="04070001" w:tentative="1">
      <w:start w:val="1"/>
      <w:numFmt w:val="bullet"/>
      <w:lvlText w:val=""/>
      <w:lvlJc w:val="left"/>
      <w:pPr>
        <w:ind w:left="5106" w:hanging="360"/>
      </w:pPr>
      <w:rPr>
        <w:rFonts w:ascii="Symbol" w:hAnsi="Symbol" w:hint="default"/>
      </w:rPr>
    </w:lvl>
    <w:lvl w:ilvl="7" w:tplc="04070003" w:tentative="1">
      <w:start w:val="1"/>
      <w:numFmt w:val="bullet"/>
      <w:lvlText w:val="o"/>
      <w:lvlJc w:val="left"/>
      <w:pPr>
        <w:ind w:left="5826" w:hanging="360"/>
      </w:pPr>
      <w:rPr>
        <w:rFonts w:ascii="Courier New" w:hAnsi="Courier New" w:cs="Courier New" w:hint="default"/>
      </w:rPr>
    </w:lvl>
    <w:lvl w:ilvl="8" w:tplc="04070005" w:tentative="1">
      <w:start w:val="1"/>
      <w:numFmt w:val="bullet"/>
      <w:lvlText w:val=""/>
      <w:lvlJc w:val="left"/>
      <w:pPr>
        <w:ind w:left="6546" w:hanging="360"/>
      </w:pPr>
      <w:rPr>
        <w:rFonts w:ascii="Wingdings" w:hAnsi="Wingdings" w:hint="default"/>
      </w:rPr>
    </w:lvl>
  </w:abstractNum>
  <w:abstractNum w:abstractNumId="2" w15:restartNumberingAfterBreak="0">
    <w:nsid w:val="2D426C2F"/>
    <w:multiLevelType w:val="hybridMultilevel"/>
    <w:tmpl w:val="0C768BF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36227AAD"/>
    <w:multiLevelType w:val="hybridMultilevel"/>
    <w:tmpl w:val="EAA09FA4"/>
    <w:lvl w:ilvl="0" w:tplc="EE04B91C">
      <w:start w:val="2"/>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3C6646E4"/>
    <w:multiLevelType w:val="hybridMultilevel"/>
    <w:tmpl w:val="D38401B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3D6A4E13"/>
    <w:multiLevelType w:val="hybridMultilevel"/>
    <w:tmpl w:val="D5825CA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 w15:restartNumberingAfterBreak="0">
    <w:nsid w:val="47513EFA"/>
    <w:multiLevelType w:val="multilevel"/>
    <w:tmpl w:val="A12230F4"/>
    <w:numStyleLink w:val="TitleRuleListStyleLH"/>
  </w:abstractNum>
  <w:num w:numId="1" w16cid:durableId="474949995">
    <w:abstractNumId w:val="0"/>
  </w:num>
  <w:num w:numId="2" w16cid:durableId="2009018629">
    <w:abstractNumId w:val="6"/>
    <w:lvlOverride w:ilvl="0">
      <w:lvl w:ilvl="0">
        <w:start w:val="1"/>
        <w:numFmt w:val="bullet"/>
        <w:pStyle w:val="TitleRuleLH"/>
        <w:suff w:val="nothing"/>
        <w:lvlText w:val="⸺"/>
        <w:lvlJc w:val="left"/>
        <w:pPr>
          <w:ind w:left="0" w:firstLine="0"/>
        </w:pPr>
        <w:rPr>
          <w:rFonts w:ascii="Arial" w:hAnsi="Arial" w:cs="Arial" w:hint="default"/>
          <w:b/>
          <w:i w:val="0"/>
          <w:position w:val="0"/>
        </w:rPr>
      </w:lvl>
    </w:lvlOverride>
  </w:num>
  <w:num w:numId="3" w16cid:durableId="1871719397">
    <w:abstractNumId w:val="1"/>
  </w:num>
  <w:num w:numId="4" w16cid:durableId="1473787306">
    <w:abstractNumId w:val="5"/>
  </w:num>
  <w:num w:numId="5" w16cid:durableId="671303322">
    <w:abstractNumId w:val="4"/>
  </w:num>
  <w:num w:numId="6" w16cid:durableId="1934973373">
    <w:abstractNumId w:val="2"/>
  </w:num>
  <w:num w:numId="7" w16cid:durableId="157164905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de-DE" w:vendorID="64" w:dllVersion="6" w:nlCheck="1" w:checkStyle="0"/>
  <w:activeWritingStyle w:appName="MSWord" w:lang="en-GB" w:vendorID="64" w:dllVersion="6" w:nlCheck="1" w:checkStyle="1"/>
  <w:activeWritingStyle w:appName="MSWord" w:lang="de-DE" w:vendorID="64" w:dllVersion="4096" w:nlCheck="1" w:checkStyle="0"/>
  <w:activeWritingStyle w:appName="MSWord" w:lang="en-GB" w:vendorID="64" w:dllVersion="4096" w:nlCheck="1" w:checkStyle="0"/>
  <w:activeWritingStyle w:appName="MSWord" w:lang="en-US" w:vendorID="64" w:dllVersion="4096" w:nlCheck="1" w:checkStyle="0"/>
  <w:activeWritingStyle w:appName="MSWord" w:lang="de-DE" w:vendorID="64" w:dllVersion="0" w:nlCheck="1" w:checkStyle="0"/>
  <w:activeWritingStyle w:appName="MSWord" w:lang="en-US" w:vendorID="64" w:dllVersion="0" w:nlCheck="1" w:checkStyle="0"/>
  <w:activeWritingStyle w:appName="MSWord" w:lang="en-GB" w:vendorID="64" w:dllVersion="0" w:nlCheck="1" w:checkStyle="0"/>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1ED6"/>
    <w:rsid w:val="00002D1E"/>
    <w:rsid w:val="00005728"/>
    <w:rsid w:val="00005F39"/>
    <w:rsid w:val="00006EDD"/>
    <w:rsid w:val="00007A44"/>
    <w:rsid w:val="00015F16"/>
    <w:rsid w:val="0001691A"/>
    <w:rsid w:val="00016A7B"/>
    <w:rsid w:val="00017889"/>
    <w:rsid w:val="00017EC1"/>
    <w:rsid w:val="000237C1"/>
    <w:rsid w:val="00033002"/>
    <w:rsid w:val="0003333B"/>
    <w:rsid w:val="000369A3"/>
    <w:rsid w:val="00037AB2"/>
    <w:rsid w:val="00042808"/>
    <w:rsid w:val="00045BEF"/>
    <w:rsid w:val="00045E5A"/>
    <w:rsid w:val="00046F53"/>
    <w:rsid w:val="00047122"/>
    <w:rsid w:val="00052EF6"/>
    <w:rsid w:val="00054A4B"/>
    <w:rsid w:val="00054D1C"/>
    <w:rsid w:val="00057079"/>
    <w:rsid w:val="000610CB"/>
    <w:rsid w:val="000637B1"/>
    <w:rsid w:val="0006382C"/>
    <w:rsid w:val="00066110"/>
    <w:rsid w:val="00066772"/>
    <w:rsid w:val="00066E54"/>
    <w:rsid w:val="000713DC"/>
    <w:rsid w:val="00071645"/>
    <w:rsid w:val="00072860"/>
    <w:rsid w:val="00072A06"/>
    <w:rsid w:val="000733F2"/>
    <w:rsid w:val="00073FC2"/>
    <w:rsid w:val="000752BA"/>
    <w:rsid w:val="0007601A"/>
    <w:rsid w:val="00080353"/>
    <w:rsid w:val="00083715"/>
    <w:rsid w:val="00092ACD"/>
    <w:rsid w:val="00092B07"/>
    <w:rsid w:val="00092E86"/>
    <w:rsid w:val="00095DFD"/>
    <w:rsid w:val="000968AE"/>
    <w:rsid w:val="00096C57"/>
    <w:rsid w:val="00096D5E"/>
    <w:rsid w:val="000A04AE"/>
    <w:rsid w:val="000A04DC"/>
    <w:rsid w:val="000A12DF"/>
    <w:rsid w:val="000A141A"/>
    <w:rsid w:val="000A18C5"/>
    <w:rsid w:val="000A1FAF"/>
    <w:rsid w:val="000B33E2"/>
    <w:rsid w:val="000B5A48"/>
    <w:rsid w:val="000B6196"/>
    <w:rsid w:val="000B7E55"/>
    <w:rsid w:val="000C087C"/>
    <w:rsid w:val="000C1724"/>
    <w:rsid w:val="000C3164"/>
    <w:rsid w:val="000C3CC6"/>
    <w:rsid w:val="000D3983"/>
    <w:rsid w:val="000D73F7"/>
    <w:rsid w:val="000D79A6"/>
    <w:rsid w:val="000E1AB5"/>
    <w:rsid w:val="000E2573"/>
    <w:rsid w:val="000E3C3F"/>
    <w:rsid w:val="000E4EAE"/>
    <w:rsid w:val="000E53C9"/>
    <w:rsid w:val="000F0DFA"/>
    <w:rsid w:val="001009C9"/>
    <w:rsid w:val="00103933"/>
    <w:rsid w:val="00110618"/>
    <w:rsid w:val="0011348F"/>
    <w:rsid w:val="001138AE"/>
    <w:rsid w:val="00113E2C"/>
    <w:rsid w:val="00116219"/>
    <w:rsid w:val="0012274D"/>
    <w:rsid w:val="00122AE4"/>
    <w:rsid w:val="0012371F"/>
    <w:rsid w:val="001246DB"/>
    <w:rsid w:val="00125F9C"/>
    <w:rsid w:val="0012604D"/>
    <w:rsid w:val="001260FC"/>
    <w:rsid w:val="001261A3"/>
    <w:rsid w:val="0012662B"/>
    <w:rsid w:val="00126EF2"/>
    <w:rsid w:val="00130686"/>
    <w:rsid w:val="001316DA"/>
    <w:rsid w:val="00132DBA"/>
    <w:rsid w:val="0013378F"/>
    <w:rsid w:val="00133887"/>
    <w:rsid w:val="00133B2E"/>
    <w:rsid w:val="001352C2"/>
    <w:rsid w:val="001404D3"/>
    <w:rsid w:val="001419B4"/>
    <w:rsid w:val="00145093"/>
    <w:rsid w:val="00145AC0"/>
    <w:rsid w:val="00145DB7"/>
    <w:rsid w:val="00146F30"/>
    <w:rsid w:val="001504E0"/>
    <w:rsid w:val="00150641"/>
    <w:rsid w:val="0015429D"/>
    <w:rsid w:val="001624B8"/>
    <w:rsid w:val="001627D3"/>
    <w:rsid w:val="00164148"/>
    <w:rsid w:val="00167088"/>
    <w:rsid w:val="0016799F"/>
    <w:rsid w:val="0017344E"/>
    <w:rsid w:val="00174D22"/>
    <w:rsid w:val="00175B0E"/>
    <w:rsid w:val="0018187A"/>
    <w:rsid w:val="001830CE"/>
    <w:rsid w:val="001853AD"/>
    <w:rsid w:val="0018608E"/>
    <w:rsid w:val="0018634A"/>
    <w:rsid w:val="00186F25"/>
    <w:rsid w:val="00197517"/>
    <w:rsid w:val="00197AFD"/>
    <w:rsid w:val="001A1AD7"/>
    <w:rsid w:val="001A624A"/>
    <w:rsid w:val="001B099B"/>
    <w:rsid w:val="001B6D0A"/>
    <w:rsid w:val="001B6EAE"/>
    <w:rsid w:val="001C108E"/>
    <w:rsid w:val="001C194F"/>
    <w:rsid w:val="001C27ED"/>
    <w:rsid w:val="001C390F"/>
    <w:rsid w:val="001C3A7B"/>
    <w:rsid w:val="001C3EA6"/>
    <w:rsid w:val="001C5D07"/>
    <w:rsid w:val="001C61CA"/>
    <w:rsid w:val="001C79D9"/>
    <w:rsid w:val="001D0FD6"/>
    <w:rsid w:val="001D46C2"/>
    <w:rsid w:val="001D5C5D"/>
    <w:rsid w:val="001E0BBC"/>
    <w:rsid w:val="001E240D"/>
    <w:rsid w:val="001E2544"/>
    <w:rsid w:val="001E3869"/>
    <w:rsid w:val="001E431E"/>
    <w:rsid w:val="001E5827"/>
    <w:rsid w:val="001E6E69"/>
    <w:rsid w:val="001F056C"/>
    <w:rsid w:val="001F3D48"/>
    <w:rsid w:val="001F78DC"/>
    <w:rsid w:val="00204A6C"/>
    <w:rsid w:val="002056F2"/>
    <w:rsid w:val="00205A6A"/>
    <w:rsid w:val="002073EE"/>
    <w:rsid w:val="00207903"/>
    <w:rsid w:val="00210AD9"/>
    <w:rsid w:val="0021199B"/>
    <w:rsid w:val="0021345D"/>
    <w:rsid w:val="0021364A"/>
    <w:rsid w:val="00214ECA"/>
    <w:rsid w:val="0021654E"/>
    <w:rsid w:val="00216BF5"/>
    <w:rsid w:val="0022070A"/>
    <w:rsid w:val="00220C3E"/>
    <w:rsid w:val="0022444C"/>
    <w:rsid w:val="002259C8"/>
    <w:rsid w:val="0022616A"/>
    <w:rsid w:val="00231154"/>
    <w:rsid w:val="00233BA7"/>
    <w:rsid w:val="00236D59"/>
    <w:rsid w:val="00236E2D"/>
    <w:rsid w:val="0023783F"/>
    <w:rsid w:val="002406DD"/>
    <w:rsid w:val="00241602"/>
    <w:rsid w:val="0024163B"/>
    <w:rsid w:val="00241832"/>
    <w:rsid w:val="00241F6E"/>
    <w:rsid w:val="00243451"/>
    <w:rsid w:val="002474DC"/>
    <w:rsid w:val="00251F3A"/>
    <w:rsid w:val="00252DD1"/>
    <w:rsid w:val="00253923"/>
    <w:rsid w:val="002541B4"/>
    <w:rsid w:val="00254372"/>
    <w:rsid w:val="002568C3"/>
    <w:rsid w:val="0025782C"/>
    <w:rsid w:val="00260476"/>
    <w:rsid w:val="002624F1"/>
    <w:rsid w:val="00262A4E"/>
    <w:rsid w:val="002656BE"/>
    <w:rsid w:val="00266BCA"/>
    <w:rsid w:val="00272551"/>
    <w:rsid w:val="00272C35"/>
    <w:rsid w:val="00281AA7"/>
    <w:rsid w:val="002820EA"/>
    <w:rsid w:val="00282C83"/>
    <w:rsid w:val="0028350E"/>
    <w:rsid w:val="0029091B"/>
    <w:rsid w:val="002950A2"/>
    <w:rsid w:val="00296512"/>
    <w:rsid w:val="002A3DE4"/>
    <w:rsid w:val="002A45BB"/>
    <w:rsid w:val="002A54EE"/>
    <w:rsid w:val="002B0407"/>
    <w:rsid w:val="002B1EB7"/>
    <w:rsid w:val="002C22B8"/>
    <w:rsid w:val="002C29AB"/>
    <w:rsid w:val="002C7D6F"/>
    <w:rsid w:val="002D02FF"/>
    <w:rsid w:val="002D2980"/>
    <w:rsid w:val="002D5792"/>
    <w:rsid w:val="002D59B1"/>
    <w:rsid w:val="002D60DD"/>
    <w:rsid w:val="002D6AB5"/>
    <w:rsid w:val="002D7D56"/>
    <w:rsid w:val="002E2380"/>
    <w:rsid w:val="002E2CFB"/>
    <w:rsid w:val="002E39A8"/>
    <w:rsid w:val="002E44D3"/>
    <w:rsid w:val="002E5140"/>
    <w:rsid w:val="002E73B1"/>
    <w:rsid w:val="002E75A3"/>
    <w:rsid w:val="002E7864"/>
    <w:rsid w:val="002F156F"/>
    <w:rsid w:val="002F18FD"/>
    <w:rsid w:val="002F3857"/>
    <w:rsid w:val="002F5E5B"/>
    <w:rsid w:val="002F5F38"/>
    <w:rsid w:val="002F65E6"/>
    <w:rsid w:val="003022DB"/>
    <w:rsid w:val="00304380"/>
    <w:rsid w:val="00306A0C"/>
    <w:rsid w:val="00306F7B"/>
    <w:rsid w:val="00307A99"/>
    <w:rsid w:val="003108D3"/>
    <w:rsid w:val="00317216"/>
    <w:rsid w:val="00317630"/>
    <w:rsid w:val="00317E47"/>
    <w:rsid w:val="003218B7"/>
    <w:rsid w:val="00321CAB"/>
    <w:rsid w:val="00324898"/>
    <w:rsid w:val="0032505C"/>
    <w:rsid w:val="00326E44"/>
    <w:rsid w:val="003271EF"/>
    <w:rsid w:val="00327301"/>
    <w:rsid w:val="00327624"/>
    <w:rsid w:val="00332C10"/>
    <w:rsid w:val="003330D9"/>
    <w:rsid w:val="003335E4"/>
    <w:rsid w:val="00333F29"/>
    <w:rsid w:val="003407CF"/>
    <w:rsid w:val="0034273B"/>
    <w:rsid w:val="003442EC"/>
    <w:rsid w:val="00344EBD"/>
    <w:rsid w:val="0035030B"/>
    <w:rsid w:val="00351CE4"/>
    <w:rsid w:val="00351FC2"/>
    <w:rsid w:val="003524D2"/>
    <w:rsid w:val="003552EC"/>
    <w:rsid w:val="00356D0D"/>
    <w:rsid w:val="00356D42"/>
    <w:rsid w:val="0035767D"/>
    <w:rsid w:val="00362A9E"/>
    <w:rsid w:val="00362C7C"/>
    <w:rsid w:val="003630EE"/>
    <w:rsid w:val="003631C6"/>
    <w:rsid w:val="003631E4"/>
    <w:rsid w:val="003640A9"/>
    <w:rsid w:val="0036665D"/>
    <w:rsid w:val="0036711E"/>
    <w:rsid w:val="0037387F"/>
    <w:rsid w:val="003754A5"/>
    <w:rsid w:val="00377C06"/>
    <w:rsid w:val="00381813"/>
    <w:rsid w:val="00384B0D"/>
    <w:rsid w:val="003861C2"/>
    <w:rsid w:val="0038753D"/>
    <w:rsid w:val="003877BE"/>
    <w:rsid w:val="003936A6"/>
    <w:rsid w:val="00393830"/>
    <w:rsid w:val="0039420C"/>
    <w:rsid w:val="003974FF"/>
    <w:rsid w:val="003A0D48"/>
    <w:rsid w:val="003A1E66"/>
    <w:rsid w:val="003A27BE"/>
    <w:rsid w:val="003A60FC"/>
    <w:rsid w:val="003A7BF4"/>
    <w:rsid w:val="003B06FD"/>
    <w:rsid w:val="003B2A35"/>
    <w:rsid w:val="003B3F11"/>
    <w:rsid w:val="003B3F7B"/>
    <w:rsid w:val="003B7F58"/>
    <w:rsid w:val="003C1392"/>
    <w:rsid w:val="003C2515"/>
    <w:rsid w:val="003C2B0C"/>
    <w:rsid w:val="003C326B"/>
    <w:rsid w:val="003C4A59"/>
    <w:rsid w:val="003C655B"/>
    <w:rsid w:val="003C69D6"/>
    <w:rsid w:val="003D0272"/>
    <w:rsid w:val="003D13B4"/>
    <w:rsid w:val="003D22FA"/>
    <w:rsid w:val="003D3EB6"/>
    <w:rsid w:val="003D54CC"/>
    <w:rsid w:val="003D67B2"/>
    <w:rsid w:val="003D79F9"/>
    <w:rsid w:val="003D7AB0"/>
    <w:rsid w:val="003E1672"/>
    <w:rsid w:val="003E2AF8"/>
    <w:rsid w:val="003E577A"/>
    <w:rsid w:val="003E5A3C"/>
    <w:rsid w:val="003F0447"/>
    <w:rsid w:val="003F1375"/>
    <w:rsid w:val="003F44D0"/>
    <w:rsid w:val="003F5198"/>
    <w:rsid w:val="003F594F"/>
    <w:rsid w:val="003F6706"/>
    <w:rsid w:val="00401034"/>
    <w:rsid w:val="00403227"/>
    <w:rsid w:val="004042B9"/>
    <w:rsid w:val="004078A3"/>
    <w:rsid w:val="004130CB"/>
    <w:rsid w:val="004214B6"/>
    <w:rsid w:val="00423111"/>
    <w:rsid w:val="004248D0"/>
    <w:rsid w:val="00424A81"/>
    <w:rsid w:val="00427C58"/>
    <w:rsid w:val="00433D41"/>
    <w:rsid w:val="00434A4A"/>
    <w:rsid w:val="0043570D"/>
    <w:rsid w:val="00437015"/>
    <w:rsid w:val="00437C5A"/>
    <w:rsid w:val="00443A56"/>
    <w:rsid w:val="00444E12"/>
    <w:rsid w:val="00446C88"/>
    <w:rsid w:val="00450B41"/>
    <w:rsid w:val="0045114D"/>
    <w:rsid w:val="004547BC"/>
    <w:rsid w:val="00455568"/>
    <w:rsid w:val="00457409"/>
    <w:rsid w:val="00461174"/>
    <w:rsid w:val="00463798"/>
    <w:rsid w:val="00464C8D"/>
    <w:rsid w:val="00466A15"/>
    <w:rsid w:val="004672E9"/>
    <w:rsid w:val="004711DE"/>
    <w:rsid w:val="00471FD9"/>
    <w:rsid w:val="00472D0A"/>
    <w:rsid w:val="0047376C"/>
    <w:rsid w:val="004766E7"/>
    <w:rsid w:val="00477416"/>
    <w:rsid w:val="00480501"/>
    <w:rsid w:val="004812E0"/>
    <w:rsid w:val="00483AF1"/>
    <w:rsid w:val="004862A3"/>
    <w:rsid w:val="00486BF4"/>
    <w:rsid w:val="00486C3B"/>
    <w:rsid w:val="00487C60"/>
    <w:rsid w:val="00487DEB"/>
    <w:rsid w:val="00492DBB"/>
    <w:rsid w:val="004A237D"/>
    <w:rsid w:val="004A3208"/>
    <w:rsid w:val="004A3D74"/>
    <w:rsid w:val="004A4338"/>
    <w:rsid w:val="004A4A31"/>
    <w:rsid w:val="004A7AF6"/>
    <w:rsid w:val="004B1839"/>
    <w:rsid w:val="004B33EA"/>
    <w:rsid w:val="004B4588"/>
    <w:rsid w:val="004C4B9A"/>
    <w:rsid w:val="004C5A6A"/>
    <w:rsid w:val="004C662D"/>
    <w:rsid w:val="004D134A"/>
    <w:rsid w:val="004D2D66"/>
    <w:rsid w:val="004D3C67"/>
    <w:rsid w:val="004D4DA8"/>
    <w:rsid w:val="004D6763"/>
    <w:rsid w:val="004D7BF6"/>
    <w:rsid w:val="004E3603"/>
    <w:rsid w:val="004E46D6"/>
    <w:rsid w:val="004E52AE"/>
    <w:rsid w:val="004E6DF0"/>
    <w:rsid w:val="004F2D66"/>
    <w:rsid w:val="004F4935"/>
    <w:rsid w:val="004F50C9"/>
    <w:rsid w:val="004F7D06"/>
    <w:rsid w:val="005000F1"/>
    <w:rsid w:val="00501855"/>
    <w:rsid w:val="00501EF7"/>
    <w:rsid w:val="005072C4"/>
    <w:rsid w:val="00507DA2"/>
    <w:rsid w:val="00512B83"/>
    <w:rsid w:val="00513CA1"/>
    <w:rsid w:val="005141A8"/>
    <w:rsid w:val="0051502A"/>
    <w:rsid w:val="005157A6"/>
    <w:rsid w:val="005164B7"/>
    <w:rsid w:val="0052252E"/>
    <w:rsid w:val="00522DBF"/>
    <w:rsid w:val="00522DE0"/>
    <w:rsid w:val="0052308F"/>
    <w:rsid w:val="005235CB"/>
    <w:rsid w:val="0052501B"/>
    <w:rsid w:val="005323C5"/>
    <w:rsid w:val="00533B08"/>
    <w:rsid w:val="00533F42"/>
    <w:rsid w:val="005357DA"/>
    <w:rsid w:val="005359F0"/>
    <w:rsid w:val="00535F42"/>
    <w:rsid w:val="0053638C"/>
    <w:rsid w:val="00542A5D"/>
    <w:rsid w:val="00543942"/>
    <w:rsid w:val="00543D0D"/>
    <w:rsid w:val="005476D8"/>
    <w:rsid w:val="005502F7"/>
    <w:rsid w:val="005524DB"/>
    <w:rsid w:val="00552632"/>
    <w:rsid w:val="0055584A"/>
    <w:rsid w:val="00556698"/>
    <w:rsid w:val="00556860"/>
    <w:rsid w:val="00560B1C"/>
    <w:rsid w:val="005636A0"/>
    <w:rsid w:val="0057100E"/>
    <w:rsid w:val="0057251C"/>
    <w:rsid w:val="0057267D"/>
    <w:rsid w:val="00573547"/>
    <w:rsid w:val="00575C34"/>
    <w:rsid w:val="005811D9"/>
    <w:rsid w:val="005853EE"/>
    <w:rsid w:val="00585859"/>
    <w:rsid w:val="00586C41"/>
    <w:rsid w:val="005871A4"/>
    <w:rsid w:val="00587CB1"/>
    <w:rsid w:val="005906FC"/>
    <w:rsid w:val="00591522"/>
    <w:rsid w:val="005920E1"/>
    <w:rsid w:val="0059259D"/>
    <w:rsid w:val="00592B99"/>
    <w:rsid w:val="00594D22"/>
    <w:rsid w:val="00595021"/>
    <w:rsid w:val="00595696"/>
    <w:rsid w:val="00596EB0"/>
    <w:rsid w:val="00597F97"/>
    <w:rsid w:val="005A1208"/>
    <w:rsid w:val="005A2186"/>
    <w:rsid w:val="005A3556"/>
    <w:rsid w:val="005A4508"/>
    <w:rsid w:val="005A4E9C"/>
    <w:rsid w:val="005A58DC"/>
    <w:rsid w:val="005A783E"/>
    <w:rsid w:val="005A79DF"/>
    <w:rsid w:val="005B36DA"/>
    <w:rsid w:val="005B3CE8"/>
    <w:rsid w:val="005B3DC0"/>
    <w:rsid w:val="005B4A4C"/>
    <w:rsid w:val="005B6530"/>
    <w:rsid w:val="005B6E41"/>
    <w:rsid w:val="005C055F"/>
    <w:rsid w:val="005D00CE"/>
    <w:rsid w:val="005D075E"/>
    <w:rsid w:val="005D2610"/>
    <w:rsid w:val="005D3D12"/>
    <w:rsid w:val="005D3FA2"/>
    <w:rsid w:val="005D78E1"/>
    <w:rsid w:val="005E107C"/>
    <w:rsid w:val="005E23FE"/>
    <w:rsid w:val="005E2FAE"/>
    <w:rsid w:val="005E304D"/>
    <w:rsid w:val="005E3773"/>
    <w:rsid w:val="005E4344"/>
    <w:rsid w:val="005F1AC2"/>
    <w:rsid w:val="005F2100"/>
    <w:rsid w:val="005F22DE"/>
    <w:rsid w:val="005F4FA8"/>
    <w:rsid w:val="005F670E"/>
    <w:rsid w:val="005F6F7B"/>
    <w:rsid w:val="00601BB6"/>
    <w:rsid w:val="0060263B"/>
    <w:rsid w:val="00611C5E"/>
    <w:rsid w:val="006159BF"/>
    <w:rsid w:val="00616A23"/>
    <w:rsid w:val="00620088"/>
    <w:rsid w:val="00621591"/>
    <w:rsid w:val="006216FC"/>
    <w:rsid w:val="00621720"/>
    <w:rsid w:val="00622425"/>
    <w:rsid w:val="006228BF"/>
    <w:rsid w:val="0062389A"/>
    <w:rsid w:val="00630E62"/>
    <w:rsid w:val="006317F1"/>
    <w:rsid w:val="00631B86"/>
    <w:rsid w:val="00634072"/>
    <w:rsid w:val="0063429B"/>
    <w:rsid w:val="0064132B"/>
    <w:rsid w:val="006419B3"/>
    <w:rsid w:val="00642159"/>
    <w:rsid w:val="0064393B"/>
    <w:rsid w:val="00644CB8"/>
    <w:rsid w:val="0064531E"/>
    <w:rsid w:val="00650715"/>
    <w:rsid w:val="006514FD"/>
    <w:rsid w:val="00651607"/>
    <w:rsid w:val="00652508"/>
    <w:rsid w:val="00652644"/>
    <w:rsid w:val="00652E53"/>
    <w:rsid w:val="00653C7D"/>
    <w:rsid w:val="00654490"/>
    <w:rsid w:val="00655D28"/>
    <w:rsid w:val="0065627B"/>
    <w:rsid w:val="00664D6C"/>
    <w:rsid w:val="00666155"/>
    <w:rsid w:val="00666A57"/>
    <w:rsid w:val="00670E71"/>
    <w:rsid w:val="006745FF"/>
    <w:rsid w:val="00675ACF"/>
    <w:rsid w:val="00677BE1"/>
    <w:rsid w:val="0068023B"/>
    <w:rsid w:val="006825D8"/>
    <w:rsid w:val="00685884"/>
    <w:rsid w:val="006860BE"/>
    <w:rsid w:val="0068624E"/>
    <w:rsid w:val="00693963"/>
    <w:rsid w:val="00695810"/>
    <w:rsid w:val="00696647"/>
    <w:rsid w:val="006970B5"/>
    <w:rsid w:val="006A0078"/>
    <w:rsid w:val="006A4D93"/>
    <w:rsid w:val="006A775E"/>
    <w:rsid w:val="006A797D"/>
    <w:rsid w:val="006A7B27"/>
    <w:rsid w:val="006B24E6"/>
    <w:rsid w:val="006B2C60"/>
    <w:rsid w:val="006B5C7C"/>
    <w:rsid w:val="006C20FF"/>
    <w:rsid w:val="006D2F91"/>
    <w:rsid w:val="006D7026"/>
    <w:rsid w:val="006D7560"/>
    <w:rsid w:val="006E0281"/>
    <w:rsid w:val="006E1E59"/>
    <w:rsid w:val="006E25BD"/>
    <w:rsid w:val="006E37B4"/>
    <w:rsid w:val="006E4899"/>
    <w:rsid w:val="006E6D3D"/>
    <w:rsid w:val="006F0D94"/>
    <w:rsid w:val="006F680D"/>
    <w:rsid w:val="0070206E"/>
    <w:rsid w:val="00702771"/>
    <w:rsid w:val="00702D09"/>
    <w:rsid w:val="0070344C"/>
    <w:rsid w:val="00704F0F"/>
    <w:rsid w:val="0070580A"/>
    <w:rsid w:val="0070698F"/>
    <w:rsid w:val="00710C71"/>
    <w:rsid w:val="00713AF7"/>
    <w:rsid w:val="0071560A"/>
    <w:rsid w:val="00716232"/>
    <w:rsid w:val="0072029C"/>
    <w:rsid w:val="007218FF"/>
    <w:rsid w:val="00723621"/>
    <w:rsid w:val="007257C6"/>
    <w:rsid w:val="00725867"/>
    <w:rsid w:val="00726CFD"/>
    <w:rsid w:val="00730767"/>
    <w:rsid w:val="00730D75"/>
    <w:rsid w:val="00731C8B"/>
    <w:rsid w:val="0073218B"/>
    <w:rsid w:val="00732BCA"/>
    <w:rsid w:val="007330F2"/>
    <w:rsid w:val="00737295"/>
    <w:rsid w:val="00737D35"/>
    <w:rsid w:val="00743163"/>
    <w:rsid w:val="00743782"/>
    <w:rsid w:val="0074485A"/>
    <w:rsid w:val="00744D71"/>
    <w:rsid w:val="00745533"/>
    <w:rsid w:val="00745F4A"/>
    <w:rsid w:val="00746C45"/>
    <w:rsid w:val="00747169"/>
    <w:rsid w:val="007474FE"/>
    <w:rsid w:val="0074751F"/>
    <w:rsid w:val="00751DCC"/>
    <w:rsid w:val="00751DEC"/>
    <w:rsid w:val="007533CB"/>
    <w:rsid w:val="00756746"/>
    <w:rsid w:val="00761197"/>
    <w:rsid w:val="00763256"/>
    <w:rsid w:val="00765FBF"/>
    <w:rsid w:val="00766955"/>
    <w:rsid w:val="00767C09"/>
    <w:rsid w:val="00771568"/>
    <w:rsid w:val="00771A8D"/>
    <w:rsid w:val="00774A41"/>
    <w:rsid w:val="00775D00"/>
    <w:rsid w:val="00776008"/>
    <w:rsid w:val="00780C6D"/>
    <w:rsid w:val="00781447"/>
    <w:rsid w:val="007830B5"/>
    <w:rsid w:val="00786D67"/>
    <w:rsid w:val="007911C3"/>
    <w:rsid w:val="007931C6"/>
    <w:rsid w:val="00793FEC"/>
    <w:rsid w:val="00796A4A"/>
    <w:rsid w:val="0079770D"/>
    <w:rsid w:val="0079786F"/>
    <w:rsid w:val="00797E41"/>
    <w:rsid w:val="007A0B5B"/>
    <w:rsid w:val="007A379A"/>
    <w:rsid w:val="007B1BD0"/>
    <w:rsid w:val="007B405F"/>
    <w:rsid w:val="007B55E7"/>
    <w:rsid w:val="007B64A6"/>
    <w:rsid w:val="007B7931"/>
    <w:rsid w:val="007C25D1"/>
    <w:rsid w:val="007C2DD9"/>
    <w:rsid w:val="007C3F94"/>
    <w:rsid w:val="007C4218"/>
    <w:rsid w:val="007C6844"/>
    <w:rsid w:val="007C7CC4"/>
    <w:rsid w:val="007D2B2F"/>
    <w:rsid w:val="007E0DCB"/>
    <w:rsid w:val="007E2024"/>
    <w:rsid w:val="007E3F9F"/>
    <w:rsid w:val="007E7D5B"/>
    <w:rsid w:val="007E7F0C"/>
    <w:rsid w:val="007F2212"/>
    <w:rsid w:val="007F2586"/>
    <w:rsid w:val="007F433D"/>
    <w:rsid w:val="007F54E9"/>
    <w:rsid w:val="007F7B33"/>
    <w:rsid w:val="008041E9"/>
    <w:rsid w:val="00804D99"/>
    <w:rsid w:val="00806070"/>
    <w:rsid w:val="00807702"/>
    <w:rsid w:val="00810AE1"/>
    <w:rsid w:val="00811BD5"/>
    <w:rsid w:val="00812927"/>
    <w:rsid w:val="00813A91"/>
    <w:rsid w:val="008178AD"/>
    <w:rsid w:val="00820AEF"/>
    <w:rsid w:val="0082333D"/>
    <w:rsid w:val="00824226"/>
    <w:rsid w:val="008247A9"/>
    <w:rsid w:val="00825344"/>
    <w:rsid w:val="00825B11"/>
    <w:rsid w:val="00827A1C"/>
    <w:rsid w:val="00827B5A"/>
    <w:rsid w:val="00831A4B"/>
    <w:rsid w:val="00833B0B"/>
    <w:rsid w:val="00837686"/>
    <w:rsid w:val="00842BE5"/>
    <w:rsid w:val="00844128"/>
    <w:rsid w:val="00844780"/>
    <w:rsid w:val="00855A5F"/>
    <w:rsid w:val="00856341"/>
    <w:rsid w:val="008569CC"/>
    <w:rsid w:val="00856C34"/>
    <w:rsid w:val="00857D3C"/>
    <w:rsid w:val="00862BC1"/>
    <w:rsid w:val="00862C97"/>
    <w:rsid w:val="00864230"/>
    <w:rsid w:val="008647AF"/>
    <w:rsid w:val="0086523C"/>
    <w:rsid w:val="008676A0"/>
    <w:rsid w:val="00867A46"/>
    <w:rsid w:val="00873720"/>
    <w:rsid w:val="00880686"/>
    <w:rsid w:val="00880C8C"/>
    <w:rsid w:val="00881B88"/>
    <w:rsid w:val="008834E2"/>
    <w:rsid w:val="0088513F"/>
    <w:rsid w:val="00885628"/>
    <w:rsid w:val="0088622E"/>
    <w:rsid w:val="00887FA7"/>
    <w:rsid w:val="0089089F"/>
    <w:rsid w:val="0089658D"/>
    <w:rsid w:val="008A0D75"/>
    <w:rsid w:val="008A1D3D"/>
    <w:rsid w:val="008A29FD"/>
    <w:rsid w:val="008A36ED"/>
    <w:rsid w:val="008A40BF"/>
    <w:rsid w:val="008A7BFD"/>
    <w:rsid w:val="008A7D6A"/>
    <w:rsid w:val="008B0B0D"/>
    <w:rsid w:val="008B267F"/>
    <w:rsid w:val="008B3375"/>
    <w:rsid w:val="008B5979"/>
    <w:rsid w:val="008C412E"/>
    <w:rsid w:val="008C58EF"/>
    <w:rsid w:val="008C5F0D"/>
    <w:rsid w:val="008C76F6"/>
    <w:rsid w:val="008D68A7"/>
    <w:rsid w:val="008E29E3"/>
    <w:rsid w:val="008E3C93"/>
    <w:rsid w:val="008E4911"/>
    <w:rsid w:val="008E5645"/>
    <w:rsid w:val="008E5876"/>
    <w:rsid w:val="008E70AC"/>
    <w:rsid w:val="008F30D8"/>
    <w:rsid w:val="008F36F1"/>
    <w:rsid w:val="008F4702"/>
    <w:rsid w:val="008F4D72"/>
    <w:rsid w:val="008F557E"/>
    <w:rsid w:val="008F7489"/>
    <w:rsid w:val="00900066"/>
    <w:rsid w:val="00905EBB"/>
    <w:rsid w:val="00906595"/>
    <w:rsid w:val="0090786C"/>
    <w:rsid w:val="00907FEB"/>
    <w:rsid w:val="00912CB5"/>
    <w:rsid w:val="00912DFC"/>
    <w:rsid w:val="009130F2"/>
    <w:rsid w:val="00914594"/>
    <w:rsid w:val="00915777"/>
    <w:rsid w:val="009169F9"/>
    <w:rsid w:val="009170BE"/>
    <w:rsid w:val="00920CA6"/>
    <w:rsid w:val="00921819"/>
    <w:rsid w:val="00923F0E"/>
    <w:rsid w:val="00923FB9"/>
    <w:rsid w:val="00924F11"/>
    <w:rsid w:val="009255B5"/>
    <w:rsid w:val="00925B42"/>
    <w:rsid w:val="009321AC"/>
    <w:rsid w:val="009330B7"/>
    <w:rsid w:val="0093605C"/>
    <w:rsid w:val="00936F78"/>
    <w:rsid w:val="00937D99"/>
    <w:rsid w:val="0094798E"/>
    <w:rsid w:val="009518C8"/>
    <w:rsid w:val="00951989"/>
    <w:rsid w:val="0095294A"/>
    <w:rsid w:val="0095510A"/>
    <w:rsid w:val="00956141"/>
    <w:rsid w:val="00956D9F"/>
    <w:rsid w:val="00960525"/>
    <w:rsid w:val="009626A1"/>
    <w:rsid w:val="00963F6D"/>
    <w:rsid w:val="00964543"/>
    <w:rsid w:val="00964F3E"/>
    <w:rsid w:val="00965077"/>
    <w:rsid w:val="0096508D"/>
    <w:rsid w:val="009668B0"/>
    <w:rsid w:val="00967FB1"/>
    <w:rsid w:val="00971A29"/>
    <w:rsid w:val="009723A2"/>
    <w:rsid w:val="0097521B"/>
    <w:rsid w:val="00975DF0"/>
    <w:rsid w:val="00976B80"/>
    <w:rsid w:val="00980331"/>
    <w:rsid w:val="009816FE"/>
    <w:rsid w:val="00982124"/>
    <w:rsid w:val="00982161"/>
    <w:rsid w:val="00983C02"/>
    <w:rsid w:val="00983E29"/>
    <w:rsid w:val="00984516"/>
    <w:rsid w:val="0098466E"/>
    <w:rsid w:val="00984ADA"/>
    <w:rsid w:val="00986DBE"/>
    <w:rsid w:val="00987F2D"/>
    <w:rsid w:val="00991181"/>
    <w:rsid w:val="00995BDF"/>
    <w:rsid w:val="0099636A"/>
    <w:rsid w:val="00996C30"/>
    <w:rsid w:val="009974D7"/>
    <w:rsid w:val="00997A49"/>
    <w:rsid w:val="009A0D80"/>
    <w:rsid w:val="009A2C44"/>
    <w:rsid w:val="009A3D17"/>
    <w:rsid w:val="009A5EC1"/>
    <w:rsid w:val="009A7BCA"/>
    <w:rsid w:val="009B013B"/>
    <w:rsid w:val="009B0ADC"/>
    <w:rsid w:val="009B5053"/>
    <w:rsid w:val="009B6651"/>
    <w:rsid w:val="009B6A74"/>
    <w:rsid w:val="009C0CC2"/>
    <w:rsid w:val="009C22D0"/>
    <w:rsid w:val="009C5CBD"/>
    <w:rsid w:val="009C6755"/>
    <w:rsid w:val="009D11A1"/>
    <w:rsid w:val="009D6154"/>
    <w:rsid w:val="009D6A53"/>
    <w:rsid w:val="009E0FF0"/>
    <w:rsid w:val="009E24AA"/>
    <w:rsid w:val="009E27D6"/>
    <w:rsid w:val="009E29F3"/>
    <w:rsid w:val="009E4B5F"/>
    <w:rsid w:val="009E6D10"/>
    <w:rsid w:val="009E71BB"/>
    <w:rsid w:val="009E7A24"/>
    <w:rsid w:val="009F079B"/>
    <w:rsid w:val="009F0908"/>
    <w:rsid w:val="009F422E"/>
    <w:rsid w:val="009F5B06"/>
    <w:rsid w:val="009F6B98"/>
    <w:rsid w:val="00A0111A"/>
    <w:rsid w:val="00A0151A"/>
    <w:rsid w:val="00A03F17"/>
    <w:rsid w:val="00A0409E"/>
    <w:rsid w:val="00A04ACF"/>
    <w:rsid w:val="00A0611E"/>
    <w:rsid w:val="00A06BBD"/>
    <w:rsid w:val="00A06CA1"/>
    <w:rsid w:val="00A118EB"/>
    <w:rsid w:val="00A11FE9"/>
    <w:rsid w:val="00A12095"/>
    <w:rsid w:val="00A12A81"/>
    <w:rsid w:val="00A12F0F"/>
    <w:rsid w:val="00A148A0"/>
    <w:rsid w:val="00A14940"/>
    <w:rsid w:val="00A16CBB"/>
    <w:rsid w:val="00A21FC6"/>
    <w:rsid w:val="00A238F3"/>
    <w:rsid w:val="00A249FB"/>
    <w:rsid w:val="00A2513E"/>
    <w:rsid w:val="00A2672F"/>
    <w:rsid w:val="00A2751C"/>
    <w:rsid w:val="00A27D56"/>
    <w:rsid w:val="00A30809"/>
    <w:rsid w:val="00A3456E"/>
    <w:rsid w:val="00A347CD"/>
    <w:rsid w:val="00A34E54"/>
    <w:rsid w:val="00A35815"/>
    <w:rsid w:val="00A366D7"/>
    <w:rsid w:val="00A36FAE"/>
    <w:rsid w:val="00A370EB"/>
    <w:rsid w:val="00A416CF"/>
    <w:rsid w:val="00A41A21"/>
    <w:rsid w:val="00A4359C"/>
    <w:rsid w:val="00A44B20"/>
    <w:rsid w:val="00A467A3"/>
    <w:rsid w:val="00A47779"/>
    <w:rsid w:val="00A513A2"/>
    <w:rsid w:val="00A53ACB"/>
    <w:rsid w:val="00A56450"/>
    <w:rsid w:val="00A567ED"/>
    <w:rsid w:val="00A638F5"/>
    <w:rsid w:val="00A64ECE"/>
    <w:rsid w:val="00A65D8F"/>
    <w:rsid w:val="00A67063"/>
    <w:rsid w:val="00A71E99"/>
    <w:rsid w:val="00A72477"/>
    <w:rsid w:val="00A74723"/>
    <w:rsid w:val="00A77449"/>
    <w:rsid w:val="00A7764D"/>
    <w:rsid w:val="00A805AD"/>
    <w:rsid w:val="00A85747"/>
    <w:rsid w:val="00A869B9"/>
    <w:rsid w:val="00A87B82"/>
    <w:rsid w:val="00A92F23"/>
    <w:rsid w:val="00A93D42"/>
    <w:rsid w:val="00A95D52"/>
    <w:rsid w:val="00AA14DE"/>
    <w:rsid w:val="00AA203C"/>
    <w:rsid w:val="00AA3F8C"/>
    <w:rsid w:val="00AA4325"/>
    <w:rsid w:val="00AA7168"/>
    <w:rsid w:val="00AB56E6"/>
    <w:rsid w:val="00AB61F6"/>
    <w:rsid w:val="00AB633F"/>
    <w:rsid w:val="00AB74F2"/>
    <w:rsid w:val="00AC10D4"/>
    <w:rsid w:val="00AC1C6B"/>
    <w:rsid w:val="00AC2129"/>
    <w:rsid w:val="00AC35B2"/>
    <w:rsid w:val="00AC60CD"/>
    <w:rsid w:val="00AC6B02"/>
    <w:rsid w:val="00AC720A"/>
    <w:rsid w:val="00AD0EA2"/>
    <w:rsid w:val="00AD6371"/>
    <w:rsid w:val="00AD71E3"/>
    <w:rsid w:val="00AE0BA2"/>
    <w:rsid w:val="00AE2F3C"/>
    <w:rsid w:val="00AE3D17"/>
    <w:rsid w:val="00AE56EA"/>
    <w:rsid w:val="00AE6B17"/>
    <w:rsid w:val="00AE6FC8"/>
    <w:rsid w:val="00AE78D1"/>
    <w:rsid w:val="00AF0479"/>
    <w:rsid w:val="00AF183C"/>
    <w:rsid w:val="00AF1F99"/>
    <w:rsid w:val="00AF2790"/>
    <w:rsid w:val="00AF29F3"/>
    <w:rsid w:val="00AF2F16"/>
    <w:rsid w:val="00AF3C26"/>
    <w:rsid w:val="00AF4D8D"/>
    <w:rsid w:val="00AF7609"/>
    <w:rsid w:val="00B02756"/>
    <w:rsid w:val="00B04353"/>
    <w:rsid w:val="00B04AA1"/>
    <w:rsid w:val="00B0518F"/>
    <w:rsid w:val="00B06952"/>
    <w:rsid w:val="00B11760"/>
    <w:rsid w:val="00B16A3E"/>
    <w:rsid w:val="00B16C4B"/>
    <w:rsid w:val="00B1775D"/>
    <w:rsid w:val="00B20B10"/>
    <w:rsid w:val="00B20DDB"/>
    <w:rsid w:val="00B22F5A"/>
    <w:rsid w:val="00B2344D"/>
    <w:rsid w:val="00B23951"/>
    <w:rsid w:val="00B247D3"/>
    <w:rsid w:val="00B31EF4"/>
    <w:rsid w:val="00B33559"/>
    <w:rsid w:val="00B34C8D"/>
    <w:rsid w:val="00B369E9"/>
    <w:rsid w:val="00B36C57"/>
    <w:rsid w:val="00B36F4D"/>
    <w:rsid w:val="00B41841"/>
    <w:rsid w:val="00B41CF9"/>
    <w:rsid w:val="00B41F3D"/>
    <w:rsid w:val="00B444AB"/>
    <w:rsid w:val="00B44D6C"/>
    <w:rsid w:val="00B51BEA"/>
    <w:rsid w:val="00B54ED4"/>
    <w:rsid w:val="00B55862"/>
    <w:rsid w:val="00B57BFF"/>
    <w:rsid w:val="00B6134E"/>
    <w:rsid w:val="00B6218E"/>
    <w:rsid w:val="00B63150"/>
    <w:rsid w:val="00B63EAD"/>
    <w:rsid w:val="00B63F22"/>
    <w:rsid w:val="00B642EA"/>
    <w:rsid w:val="00B654ED"/>
    <w:rsid w:val="00B67792"/>
    <w:rsid w:val="00B70EE6"/>
    <w:rsid w:val="00B71505"/>
    <w:rsid w:val="00B74D2A"/>
    <w:rsid w:val="00B8061C"/>
    <w:rsid w:val="00B81ED6"/>
    <w:rsid w:val="00B82B13"/>
    <w:rsid w:val="00B8302A"/>
    <w:rsid w:val="00B831DB"/>
    <w:rsid w:val="00B84CE6"/>
    <w:rsid w:val="00B859FE"/>
    <w:rsid w:val="00B85FC6"/>
    <w:rsid w:val="00B86F61"/>
    <w:rsid w:val="00B8793D"/>
    <w:rsid w:val="00B87A84"/>
    <w:rsid w:val="00B94857"/>
    <w:rsid w:val="00B95D02"/>
    <w:rsid w:val="00BA25CA"/>
    <w:rsid w:val="00BA2C79"/>
    <w:rsid w:val="00BA2C9B"/>
    <w:rsid w:val="00BA4B38"/>
    <w:rsid w:val="00BA619D"/>
    <w:rsid w:val="00BA6CE3"/>
    <w:rsid w:val="00BB0BFF"/>
    <w:rsid w:val="00BB27C0"/>
    <w:rsid w:val="00BB3E91"/>
    <w:rsid w:val="00BB426D"/>
    <w:rsid w:val="00BB65E9"/>
    <w:rsid w:val="00BC067E"/>
    <w:rsid w:val="00BC17F2"/>
    <w:rsid w:val="00BD0BA4"/>
    <w:rsid w:val="00BD1FBE"/>
    <w:rsid w:val="00BD3075"/>
    <w:rsid w:val="00BD5603"/>
    <w:rsid w:val="00BD5F26"/>
    <w:rsid w:val="00BD6887"/>
    <w:rsid w:val="00BD7045"/>
    <w:rsid w:val="00BE1235"/>
    <w:rsid w:val="00BE2023"/>
    <w:rsid w:val="00BE3758"/>
    <w:rsid w:val="00BE49DB"/>
    <w:rsid w:val="00BE5585"/>
    <w:rsid w:val="00BE5A1D"/>
    <w:rsid w:val="00BE6759"/>
    <w:rsid w:val="00BE7088"/>
    <w:rsid w:val="00BF00F0"/>
    <w:rsid w:val="00BF028D"/>
    <w:rsid w:val="00BF16C3"/>
    <w:rsid w:val="00BF32EB"/>
    <w:rsid w:val="00BF465D"/>
    <w:rsid w:val="00BF682D"/>
    <w:rsid w:val="00BF7732"/>
    <w:rsid w:val="00C01CF0"/>
    <w:rsid w:val="00C0246E"/>
    <w:rsid w:val="00C03F30"/>
    <w:rsid w:val="00C068FA"/>
    <w:rsid w:val="00C06930"/>
    <w:rsid w:val="00C1120A"/>
    <w:rsid w:val="00C11BB7"/>
    <w:rsid w:val="00C122C2"/>
    <w:rsid w:val="00C220CC"/>
    <w:rsid w:val="00C2212F"/>
    <w:rsid w:val="00C2485E"/>
    <w:rsid w:val="00C30024"/>
    <w:rsid w:val="00C303E4"/>
    <w:rsid w:val="00C33C37"/>
    <w:rsid w:val="00C34939"/>
    <w:rsid w:val="00C36AA0"/>
    <w:rsid w:val="00C36B7D"/>
    <w:rsid w:val="00C37868"/>
    <w:rsid w:val="00C3798D"/>
    <w:rsid w:val="00C41DE5"/>
    <w:rsid w:val="00C45993"/>
    <w:rsid w:val="00C45B52"/>
    <w:rsid w:val="00C464EC"/>
    <w:rsid w:val="00C466E6"/>
    <w:rsid w:val="00C510BB"/>
    <w:rsid w:val="00C5585E"/>
    <w:rsid w:val="00C61579"/>
    <w:rsid w:val="00C63BA4"/>
    <w:rsid w:val="00C64304"/>
    <w:rsid w:val="00C66DC9"/>
    <w:rsid w:val="00C66E7E"/>
    <w:rsid w:val="00C7016E"/>
    <w:rsid w:val="00C71032"/>
    <w:rsid w:val="00C71101"/>
    <w:rsid w:val="00C74C84"/>
    <w:rsid w:val="00C75572"/>
    <w:rsid w:val="00C75FDC"/>
    <w:rsid w:val="00C77574"/>
    <w:rsid w:val="00C83C69"/>
    <w:rsid w:val="00C86410"/>
    <w:rsid w:val="00C935C8"/>
    <w:rsid w:val="00C941F8"/>
    <w:rsid w:val="00C96D1D"/>
    <w:rsid w:val="00CA4788"/>
    <w:rsid w:val="00CA4DC9"/>
    <w:rsid w:val="00CA75FB"/>
    <w:rsid w:val="00CB13B7"/>
    <w:rsid w:val="00CB18F3"/>
    <w:rsid w:val="00CB1E46"/>
    <w:rsid w:val="00CB2028"/>
    <w:rsid w:val="00CB21F9"/>
    <w:rsid w:val="00CB3529"/>
    <w:rsid w:val="00CB3C86"/>
    <w:rsid w:val="00CB50F7"/>
    <w:rsid w:val="00CB5CA3"/>
    <w:rsid w:val="00CB6237"/>
    <w:rsid w:val="00CB6D62"/>
    <w:rsid w:val="00CB70AF"/>
    <w:rsid w:val="00CB79F1"/>
    <w:rsid w:val="00CC0BF7"/>
    <w:rsid w:val="00CC44D4"/>
    <w:rsid w:val="00CC543B"/>
    <w:rsid w:val="00CC635A"/>
    <w:rsid w:val="00CC7B1E"/>
    <w:rsid w:val="00CD3189"/>
    <w:rsid w:val="00CD53A6"/>
    <w:rsid w:val="00CD6768"/>
    <w:rsid w:val="00CE2356"/>
    <w:rsid w:val="00CE287A"/>
    <w:rsid w:val="00CE4112"/>
    <w:rsid w:val="00CE5170"/>
    <w:rsid w:val="00CE7328"/>
    <w:rsid w:val="00CF0502"/>
    <w:rsid w:val="00CF0623"/>
    <w:rsid w:val="00CF25C7"/>
    <w:rsid w:val="00CF2B99"/>
    <w:rsid w:val="00CF60BA"/>
    <w:rsid w:val="00CF6DD4"/>
    <w:rsid w:val="00D0264F"/>
    <w:rsid w:val="00D0366C"/>
    <w:rsid w:val="00D04E61"/>
    <w:rsid w:val="00D112E8"/>
    <w:rsid w:val="00D11B40"/>
    <w:rsid w:val="00D12D2B"/>
    <w:rsid w:val="00D13B0B"/>
    <w:rsid w:val="00D224A4"/>
    <w:rsid w:val="00D225FD"/>
    <w:rsid w:val="00D231B8"/>
    <w:rsid w:val="00D24B3E"/>
    <w:rsid w:val="00D258B1"/>
    <w:rsid w:val="00D262C5"/>
    <w:rsid w:val="00D303FC"/>
    <w:rsid w:val="00D30F58"/>
    <w:rsid w:val="00D34B59"/>
    <w:rsid w:val="00D35106"/>
    <w:rsid w:val="00D36075"/>
    <w:rsid w:val="00D411ED"/>
    <w:rsid w:val="00D43996"/>
    <w:rsid w:val="00D4665C"/>
    <w:rsid w:val="00D47AEE"/>
    <w:rsid w:val="00D47FB2"/>
    <w:rsid w:val="00D514F4"/>
    <w:rsid w:val="00D51AAD"/>
    <w:rsid w:val="00D5342F"/>
    <w:rsid w:val="00D55812"/>
    <w:rsid w:val="00D6133C"/>
    <w:rsid w:val="00D62F71"/>
    <w:rsid w:val="00D63B50"/>
    <w:rsid w:val="00D63CB6"/>
    <w:rsid w:val="00D63E64"/>
    <w:rsid w:val="00D64CDB"/>
    <w:rsid w:val="00D64E8B"/>
    <w:rsid w:val="00D657BF"/>
    <w:rsid w:val="00D67784"/>
    <w:rsid w:val="00D74249"/>
    <w:rsid w:val="00D7607E"/>
    <w:rsid w:val="00D76562"/>
    <w:rsid w:val="00D8147D"/>
    <w:rsid w:val="00D81539"/>
    <w:rsid w:val="00D82A76"/>
    <w:rsid w:val="00D82E71"/>
    <w:rsid w:val="00D91D20"/>
    <w:rsid w:val="00D93257"/>
    <w:rsid w:val="00D9507B"/>
    <w:rsid w:val="00D95A3F"/>
    <w:rsid w:val="00DA1707"/>
    <w:rsid w:val="00DA19EB"/>
    <w:rsid w:val="00DA3D22"/>
    <w:rsid w:val="00DA6646"/>
    <w:rsid w:val="00DA6761"/>
    <w:rsid w:val="00DB0E05"/>
    <w:rsid w:val="00DB7D6A"/>
    <w:rsid w:val="00DC05AF"/>
    <w:rsid w:val="00DC05E8"/>
    <w:rsid w:val="00DC0DAB"/>
    <w:rsid w:val="00DC41D5"/>
    <w:rsid w:val="00DC4E7C"/>
    <w:rsid w:val="00DC5F03"/>
    <w:rsid w:val="00DC67B3"/>
    <w:rsid w:val="00DC6DA0"/>
    <w:rsid w:val="00DC6E57"/>
    <w:rsid w:val="00DC790D"/>
    <w:rsid w:val="00DD049A"/>
    <w:rsid w:val="00DD4A18"/>
    <w:rsid w:val="00DD765F"/>
    <w:rsid w:val="00DE2DD9"/>
    <w:rsid w:val="00DE4B43"/>
    <w:rsid w:val="00DE69A5"/>
    <w:rsid w:val="00DF052D"/>
    <w:rsid w:val="00DF40C0"/>
    <w:rsid w:val="00E02BBA"/>
    <w:rsid w:val="00E03EAF"/>
    <w:rsid w:val="00E05D62"/>
    <w:rsid w:val="00E06806"/>
    <w:rsid w:val="00E13A0B"/>
    <w:rsid w:val="00E14A40"/>
    <w:rsid w:val="00E171D4"/>
    <w:rsid w:val="00E21D7A"/>
    <w:rsid w:val="00E22AA2"/>
    <w:rsid w:val="00E24224"/>
    <w:rsid w:val="00E2424C"/>
    <w:rsid w:val="00E260E6"/>
    <w:rsid w:val="00E264B0"/>
    <w:rsid w:val="00E26640"/>
    <w:rsid w:val="00E32343"/>
    <w:rsid w:val="00E32363"/>
    <w:rsid w:val="00E3679C"/>
    <w:rsid w:val="00E37B51"/>
    <w:rsid w:val="00E414D6"/>
    <w:rsid w:val="00E41C20"/>
    <w:rsid w:val="00E42BD3"/>
    <w:rsid w:val="00E44EEF"/>
    <w:rsid w:val="00E46254"/>
    <w:rsid w:val="00E469F8"/>
    <w:rsid w:val="00E477F6"/>
    <w:rsid w:val="00E47BA2"/>
    <w:rsid w:val="00E516C8"/>
    <w:rsid w:val="00E52803"/>
    <w:rsid w:val="00E52C50"/>
    <w:rsid w:val="00E533A7"/>
    <w:rsid w:val="00E54EE1"/>
    <w:rsid w:val="00E56796"/>
    <w:rsid w:val="00E61F44"/>
    <w:rsid w:val="00E62FB8"/>
    <w:rsid w:val="00E705DA"/>
    <w:rsid w:val="00E70FCE"/>
    <w:rsid w:val="00E758BC"/>
    <w:rsid w:val="00E77BC7"/>
    <w:rsid w:val="00E825B2"/>
    <w:rsid w:val="00E83CF6"/>
    <w:rsid w:val="00E840F0"/>
    <w:rsid w:val="00E847CC"/>
    <w:rsid w:val="00E84B6D"/>
    <w:rsid w:val="00E8541A"/>
    <w:rsid w:val="00E90C55"/>
    <w:rsid w:val="00E93994"/>
    <w:rsid w:val="00E96DFA"/>
    <w:rsid w:val="00E97539"/>
    <w:rsid w:val="00E97731"/>
    <w:rsid w:val="00EA26F3"/>
    <w:rsid w:val="00EA2F8C"/>
    <w:rsid w:val="00EA3D15"/>
    <w:rsid w:val="00EA6E0B"/>
    <w:rsid w:val="00EB0A32"/>
    <w:rsid w:val="00EB3A01"/>
    <w:rsid w:val="00EB479E"/>
    <w:rsid w:val="00EB54A5"/>
    <w:rsid w:val="00EC158C"/>
    <w:rsid w:val="00EC1DC6"/>
    <w:rsid w:val="00EC523D"/>
    <w:rsid w:val="00ED0FC6"/>
    <w:rsid w:val="00ED38A0"/>
    <w:rsid w:val="00ED3E2F"/>
    <w:rsid w:val="00ED4FC1"/>
    <w:rsid w:val="00ED60D2"/>
    <w:rsid w:val="00EE1DFF"/>
    <w:rsid w:val="00EE2E6F"/>
    <w:rsid w:val="00EE7D23"/>
    <w:rsid w:val="00EF0589"/>
    <w:rsid w:val="00EF093E"/>
    <w:rsid w:val="00EF0D71"/>
    <w:rsid w:val="00EF1A0C"/>
    <w:rsid w:val="00EF3B96"/>
    <w:rsid w:val="00EF413A"/>
    <w:rsid w:val="00EF4C03"/>
    <w:rsid w:val="00EF4EBA"/>
    <w:rsid w:val="00EF5ADA"/>
    <w:rsid w:val="00F00DD3"/>
    <w:rsid w:val="00F00FEC"/>
    <w:rsid w:val="00F066AD"/>
    <w:rsid w:val="00F06F63"/>
    <w:rsid w:val="00F07120"/>
    <w:rsid w:val="00F14C65"/>
    <w:rsid w:val="00F1508B"/>
    <w:rsid w:val="00F157AF"/>
    <w:rsid w:val="00F16B38"/>
    <w:rsid w:val="00F21CF0"/>
    <w:rsid w:val="00F22BA6"/>
    <w:rsid w:val="00F240BD"/>
    <w:rsid w:val="00F30F71"/>
    <w:rsid w:val="00F325C1"/>
    <w:rsid w:val="00F34E48"/>
    <w:rsid w:val="00F40615"/>
    <w:rsid w:val="00F40E96"/>
    <w:rsid w:val="00F45FEE"/>
    <w:rsid w:val="00F461C7"/>
    <w:rsid w:val="00F51559"/>
    <w:rsid w:val="00F541EC"/>
    <w:rsid w:val="00F55930"/>
    <w:rsid w:val="00F647AB"/>
    <w:rsid w:val="00F7008A"/>
    <w:rsid w:val="00F810F5"/>
    <w:rsid w:val="00F81B6B"/>
    <w:rsid w:val="00F87558"/>
    <w:rsid w:val="00F93540"/>
    <w:rsid w:val="00F93866"/>
    <w:rsid w:val="00F93B65"/>
    <w:rsid w:val="00F95717"/>
    <w:rsid w:val="00F95A27"/>
    <w:rsid w:val="00F95D29"/>
    <w:rsid w:val="00F96E1E"/>
    <w:rsid w:val="00F976BB"/>
    <w:rsid w:val="00FA1208"/>
    <w:rsid w:val="00FA207B"/>
    <w:rsid w:val="00FA478A"/>
    <w:rsid w:val="00FA4E52"/>
    <w:rsid w:val="00FA59BB"/>
    <w:rsid w:val="00FA77D2"/>
    <w:rsid w:val="00FB0AD5"/>
    <w:rsid w:val="00FC2848"/>
    <w:rsid w:val="00FC5154"/>
    <w:rsid w:val="00FC6903"/>
    <w:rsid w:val="00FC7C4B"/>
    <w:rsid w:val="00FD3D4A"/>
    <w:rsid w:val="00FD6B02"/>
    <w:rsid w:val="00FE1934"/>
    <w:rsid w:val="00FE5B9C"/>
    <w:rsid w:val="00FE7045"/>
    <w:rsid w:val="00FF2E63"/>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039D29"/>
  <w15:chartTrackingRefBased/>
  <w15:docId w15:val="{6B76B8C6-5DB7-4EFE-9E2A-81E5C66A5C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002D1E"/>
    <w:pPr>
      <w:spacing w:after="0" w:line="240" w:lineRule="auto"/>
    </w:pPr>
    <w:rPr>
      <w:rFonts w:ascii="Times New Roman" w:eastAsia="Times New Roman" w:hAnsi="Times New Roman" w:cs="Times New Roman"/>
      <w:sz w:val="24"/>
      <w:szCs w:val="24"/>
      <w:lang w:eastAsia="de-DE"/>
    </w:rPr>
  </w:style>
  <w:style w:type="paragraph" w:styleId="berschrift2">
    <w:name w:val="heading 2"/>
    <w:basedOn w:val="Standard"/>
    <w:link w:val="berschrift2Zchn"/>
    <w:uiPriority w:val="9"/>
    <w:qFormat/>
    <w:rsid w:val="007F433D"/>
    <w:pPr>
      <w:spacing w:before="100" w:beforeAutospacing="1" w:after="100" w:afterAutospacing="1"/>
      <w:outlineLvl w:val="1"/>
    </w:pPr>
    <w:rPr>
      <w:b/>
      <w:bCs/>
      <w:sz w:val="36"/>
      <w:szCs w:val="36"/>
    </w:rPr>
  </w:style>
  <w:style w:type="paragraph" w:styleId="berschrift4">
    <w:name w:val="heading 4"/>
    <w:basedOn w:val="Standard"/>
    <w:link w:val="berschrift4Zchn"/>
    <w:uiPriority w:val="9"/>
    <w:qFormat/>
    <w:rsid w:val="007F433D"/>
    <w:pPr>
      <w:spacing w:before="100" w:beforeAutospacing="1" w:after="100" w:afterAutospacing="1"/>
      <w:outlineLvl w:val="3"/>
    </w:pPr>
    <w:rPr>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TitleLogotoprightLH">
    <w:name w:val="Title Logo top right LH"/>
    <w:rsid w:val="00B81ED6"/>
    <w:pPr>
      <w:framePr w:w="10206" w:h="1701" w:hRule="exact" w:wrap="notBeside" w:vAnchor="page" w:hAnchor="page" w:x="852" w:y="852" w:anchorLock="1"/>
      <w:spacing w:after="0" w:line="240" w:lineRule="atLeast"/>
      <w:jc w:val="right"/>
    </w:pPr>
    <w:rPr>
      <w:rFonts w:eastAsiaTheme="minorHAnsi"/>
      <w:kern w:val="12"/>
      <w:sz w:val="18"/>
      <w:szCs w:val="18"/>
      <w:lang w:val="en-GB" w:eastAsia="en-US"/>
    </w:rPr>
  </w:style>
  <w:style w:type="paragraph" w:styleId="Kopfzeile">
    <w:name w:val="header"/>
    <w:basedOn w:val="Standard"/>
    <w:link w:val="KopfzeileZchn"/>
    <w:uiPriority w:val="99"/>
    <w:unhideWhenUsed/>
    <w:rsid w:val="00B81ED6"/>
    <w:pPr>
      <w:tabs>
        <w:tab w:val="center" w:pos="4513"/>
        <w:tab w:val="right" w:pos="9026"/>
      </w:tabs>
    </w:pPr>
    <w:rPr>
      <w:rFonts w:asciiTheme="minorHAnsi" w:eastAsiaTheme="minorEastAsia" w:hAnsiTheme="minorHAnsi" w:cstheme="minorBidi"/>
      <w:sz w:val="22"/>
      <w:szCs w:val="22"/>
      <w:lang w:eastAsia="zh-CN"/>
    </w:rPr>
  </w:style>
  <w:style w:type="character" w:customStyle="1" w:styleId="KopfzeileZchn">
    <w:name w:val="Kopfzeile Zchn"/>
    <w:basedOn w:val="Absatz-Standardschriftart"/>
    <w:link w:val="Kopfzeile"/>
    <w:uiPriority w:val="99"/>
    <w:rsid w:val="00B81ED6"/>
  </w:style>
  <w:style w:type="paragraph" w:styleId="Fuzeile">
    <w:name w:val="footer"/>
    <w:basedOn w:val="Standard"/>
    <w:link w:val="FuzeileZchn"/>
    <w:uiPriority w:val="99"/>
    <w:unhideWhenUsed/>
    <w:rsid w:val="00B81ED6"/>
    <w:pPr>
      <w:tabs>
        <w:tab w:val="center" w:pos="4513"/>
        <w:tab w:val="right" w:pos="9026"/>
      </w:tabs>
    </w:pPr>
    <w:rPr>
      <w:rFonts w:asciiTheme="minorHAnsi" w:eastAsiaTheme="minorEastAsia" w:hAnsiTheme="minorHAnsi" w:cstheme="minorBidi"/>
      <w:sz w:val="22"/>
      <w:szCs w:val="22"/>
      <w:lang w:eastAsia="zh-CN"/>
    </w:rPr>
  </w:style>
  <w:style w:type="character" w:customStyle="1" w:styleId="FuzeileZchn">
    <w:name w:val="Fußzeile Zchn"/>
    <w:basedOn w:val="Absatz-Standardschriftart"/>
    <w:link w:val="Fuzeile"/>
    <w:uiPriority w:val="99"/>
    <w:rsid w:val="00B81ED6"/>
  </w:style>
  <w:style w:type="paragraph" w:customStyle="1" w:styleId="HeadlineH233Pt">
    <w:name w:val="Headline H2 33Pt"/>
    <w:basedOn w:val="Standard"/>
    <w:link w:val="HeadlineH233PtZchn"/>
    <w:qFormat/>
    <w:rsid w:val="00403227"/>
    <w:pPr>
      <w:keepNext/>
      <w:keepLines/>
      <w:spacing w:line="259" w:lineRule="auto"/>
      <w:outlineLvl w:val="0"/>
    </w:pPr>
    <w:rPr>
      <w:rFonts w:ascii="Arial" w:eastAsiaTheme="majorEastAsia" w:hAnsi="Arial" w:cstheme="majorBidi"/>
      <w:b/>
      <w:sz w:val="66"/>
      <w:szCs w:val="32"/>
      <w:lang w:eastAsia="en-US"/>
    </w:rPr>
  </w:style>
  <w:style w:type="character" w:customStyle="1" w:styleId="HeadlineH233PtZchn">
    <w:name w:val="Headline H2 33Pt Zchn"/>
    <w:basedOn w:val="Absatz-Standardschriftart"/>
    <w:link w:val="HeadlineH233Pt"/>
    <w:rsid w:val="00403227"/>
    <w:rPr>
      <w:rFonts w:ascii="Arial" w:eastAsiaTheme="majorEastAsia" w:hAnsi="Arial" w:cstheme="majorBidi"/>
      <w:b/>
      <w:sz w:val="66"/>
      <w:szCs w:val="32"/>
      <w:lang w:eastAsia="en-US"/>
    </w:rPr>
  </w:style>
  <w:style w:type="paragraph" w:customStyle="1" w:styleId="Topline16Pt">
    <w:name w:val="Topline 16Pt"/>
    <w:link w:val="Topline16PtZchn"/>
    <w:qFormat/>
    <w:rsid w:val="00B81ED6"/>
    <w:pPr>
      <w:spacing w:after="0" w:line="240" w:lineRule="auto"/>
    </w:pPr>
    <w:rPr>
      <w:rFonts w:ascii="Arial" w:eastAsiaTheme="minorHAnsi" w:hAnsi="Arial"/>
      <w:sz w:val="33"/>
      <w:szCs w:val="33"/>
      <w:lang w:val="en-US" w:eastAsia="en-US"/>
    </w:rPr>
  </w:style>
  <w:style w:type="character" w:customStyle="1" w:styleId="Topline16PtZchn">
    <w:name w:val="Topline 16Pt Zchn"/>
    <w:basedOn w:val="Absatz-Standardschriftart"/>
    <w:link w:val="Topline16Pt"/>
    <w:rsid w:val="00B81ED6"/>
    <w:rPr>
      <w:rFonts w:ascii="Arial" w:eastAsiaTheme="minorHAnsi" w:hAnsi="Arial"/>
      <w:sz w:val="33"/>
      <w:szCs w:val="33"/>
      <w:lang w:val="en-US" w:eastAsia="en-US"/>
    </w:rPr>
  </w:style>
  <w:style w:type="paragraph" w:styleId="Titel">
    <w:name w:val="Title"/>
    <w:aliases w:val="Headline H2 33Pt."/>
    <w:basedOn w:val="Standard"/>
    <w:next w:val="TitleRuleLH"/>
    <w:link w:val="TitelZchn"/>
    <w:uiPriority w:val="10"/>
    <w:qFormat/>
    <w:rsid w:val="00B81ED6"/>
    <w:pPr>
      <w:keepNext/>
      <w:keepLines/>
      <w:spacing w:line="199" w:lineRule="auto"/>
      <w:contextualSpacing/>
    </w:pPr>
    <w:rPr>
      <w:rFonts w:ascii="Arial" w:eastAsiaTheme="majorEastAsia" w:hAnsi="Arial" w:cstheme="majorBidi"/>
      <w:b/>
      <w:kern w:val="12"/>
      <w:sz w:val="66"/>
      <w:szCs w:val="56"/>
      <w:lang w:val="en-GB" w:eastAsia="en-US"/>
      <w14:ligatures w14:val="all"/>
    </w:rPr>
  </w:style>
  <w:style w:type="character" w:customStyle="1" w:styleId="TitelZchn">
    <w:name w:val="Titel Zchn"/>
    <w:aliases w:val="Headline H2 33Pt. Zchn"/>
    <w:basedOn w:val="Absatz-Standardschriftart"/>
    <w:link w:val="Titel"/>
    <w:uiPriority w:val="10"/>
    <w:rsid w:val="00B81ED6"/>
    <w:rPr>
      <w:rFonts w:ascii="Arial" w:eastAsiaTheme="majorEastAsia" w:hAnsi="Arial" w:cstheme="majorBidi"/>
      <w:b/>
      <w:kern w:val="12"/>
      <w:sz w:val="66"/>
      <w:szCs w:val="56"/>
      <w:lang w:val="en-GB" w:eastAsia="en-US"/>
      <w14:ligatures w14:val="all"/>
    </w:rPr>
  </w:style>
  <w:style w:type="paragraph" w:customStyle="1" w:styleId="Topline16">
    <w:name w:val="Topline 16"/>
    <w:basedOn w:val="Standard"/>
    <w:uiPriority w:val="13"/>
    <w:qFormat/>
    <w:rsid w:val="00EA26F3"/>
    <w:pPr>
      <w:keepNext/>
      <w:keepLines/>
      <w:spacing w:after="120"/>
    </w:pPr>
    <w:rPr>
      <w:rFonts w:ascii="Arial" w:eastAsiaTheme="minorHAnsi" w:hAnsi="Arial" w:cstheme="minorBidi"/>
      <w:kern w:val="12"/>
      <w:sz w:val="33"/>
      <w:szCs w:val="18"/>
      <w:lang w:val="en-GB" w:eastAsia="en-US"/>
    </w:rPr>
  </w:style>
  <w:style w:type="paragraph" w:customStyle="1" w:styleId="TitleRuleLH">
    <w:name w:val="Title Rule LH"/>
    <w:basedOn w:val="Titel"/>
    <w:next w:val="Standard"/>
    <w:uiPriority w:val="11"/>
    <w:rsid w:val="00B81ED6"/>
    <w:pPr>
      <w:numPr>
        <w:numId w:val="2"/>
      </w:numPr>
    </w:pPr>
    <w:rPr>
      <w:lang w:val="en-US"/>
    </w:rPr>
  </w:style>
  <w:style w:type="numbering" w:customStyle="1" w:styleId="TitleRuleListStyleLH">
    <w:name w:val="Title Rule List Style LH"/>
    <w:uiPriority w:val="99"/>
    <w:rsid w:val="00B81ED6"/>
    <w:pPr>
      <w:numPr>
        <w:numId w:val="1"/>
      </w:numPr>
    </w:pPr>
  </w:style>
  <w:style w:type="character" w:styleId="Platzhaltertext">
    <w:name w:val="Placeholder Text"/>
    <w:basedOn w:val="Absatz-Standardschriftart"/>
    <w:uiPriority w:val="99"/>
    <w:semiHidden/>
    <w:rsid w:val="00B81ED6"/>
    <w:rPr>
      <w:color w:val="808080"/>
    </w:rPr>
  </w:style>
  <w:style w:type="paragraph" w:customStyle="1" w:styleId="Bulletpoints11Pt1">
    <w:name w:val="Bulletpoints 11Pt1"/>
    <w:basedOn w:val="Standard"/>
    <w:rsid w:val="00B81ED6"/>
    <w:pPr>
      <w:numPr>
        <w:numId w:val="3"/>
      </w:numPr>
      <w:spacing w:line="300" w:lineRule="exact"/>
      <w:ind w:left="782" w:hanging="357"/>
    </w:pPr>
    <w:rPr>
      <w:rFonts w:ascii="Arial" w:eastAsiaTheme="minorHAnsi" w:hAnsi="Arial" w:cs="Arial"/>
      <w:b/>
      <w:sz w:val="22"/>
      <w:szCs w:val="22"/>
      <w:lang w:eastAsia="en-US"/>
    </w:rPr>
  </w:style>
  <w:style w:type="paragraph" w:customStyle="1" w:styleId="Copytext11Pt">
    <w:name w:val="Copytext 11Pt"/>
    <w:basedOn w:val="Standard"/>
    <w:link w:val="Copytext11PtZchn"/>
    <w:qFormat/>
    <w:rsid w:val="00403227"/>
    <w:pPr>
      <w:spacing w:after="300" w:line="300" w:lineRule="exact"/>
    </w:pPr>
    <w:rPr>
      <w:rFonts w:ascii="Arial" w:hAnsi="Arial"/>
      <w:sz w:val="22"/>
      <w:szCs w:val="18"/>
    </w:rPr>
  </w:style>
  <w:style w:type="paragraph" w:customStyle="1" w:styleId="Copyhead11Pt">
    <w:name w:val="Copyhead 11Pt"/>
    <w:basedOn w:val="Standard"/>
    <w:link w:val="Copyhead11PtZchn"/>
    <w:qFormat/>
    <w:rsid w:val="00B81ED6"/>
    <w:pPr>
      <w:spacing w:after="300" w:line="300" w:lineRule="exact"/>
    </w:pPr>
    <w:rPr>
      <w:rFonts w:ascii="Arial" w:hAnsi="Arial"/>
      <w:b/>
      <w:sz w:val="22"/>
      <w:szCs w:val="18"/>
    </w:rPr>
  </w:style>
  <w:style w:type="paragraph" w:customStyle="1" w:styleId="Teaser11Pt">
    <w:name w:val="Teaser 11Pt"/>
    <w:basedOn w:val="Standard"/>
    <w:link w:val="Teaser11PtZchn"/>
    <w:qFormat/>
    <w:rsid w:val="00B81ED6"/>
    <w:pPr>
      <w:tabs>
        <w:tab w:val="left" w:pos="170"/>
      </w:tabs>
      <w:suppressAutoHyphens/>
      <w:spacing w:before="240" w:after="300" w:line="300" w:lineRule="exact"/>
    </w:pPr>
    <w:rPr>
      <w:rFonts w:ascii="Arial" w:eastAsiaTheme="minorEastAsia" w:hAnsi="Arial" w:cstheme="minorBidi"/>
      <w:b/>
      <w:noProof/>
      <w:sz w:val="22"/>
      <w:szCs w:val="22"/>
    </w:rPr>
  </w:style>
  <w:style w:type="character" w:customStyle="1" w:styleId="Copyhead11PtZchn">
    <w:name w:val="Copyhead 11Pt Zchn"/>
    <w:basedOn w:val="Absatz-Standardschriftart"/>
    <w:link w:val="Copyhead11Pt"/>
    <w:rsid w:val="00B81ED6"/>
    <w:rPr>
      <w:rFonts w:ascii="Arial" w:eastAsia="Times New Roman" w:hAnsi="Arial" w:cs="Times New Roman"/>
      <w:b/>
      <w:szCs w:val="18"/>
      <w:lang w:val="en-US" w:eastAsia="de-DE"/>
    </w:rPr>
  </w:style>
  <w:style w:type="character" w:customStyle="1" w:styleId="Copytext11PtZchn">
    <w:name w:val="Copytext 11Pt Zchn"/>
    <w:basedOn w:val="Absatz-Standardschriftart"/>
    <w:link w:val="Copytext11Pt"/>
    <w:rsid w:val="00403227"/>
    <w:rPr>
      <w:rFonts w:ascii="Arial" w:eastAsia="Times New Roman" w:hAnsi="Arial" w:cs="Times New Roman"/>
      <w:szCs w:val="18"/>
      <w:lang w:eastAsia="de-DE"/>
    </w:rPr>
  </w:style>
  <w:style w:type="character" w:customStyle="1" w:styleId="Teaser11PtZchn">
    <w:name w:val="Teaser 11Pt Zchn"/>
    <w:basedOn w:val="Absatz-Standardschriftart"/>
    <w:link w:val="Teaser11Pt"/>
    <w:rsid w:val="00B81ED6"/>
    <w:rPr>
      <w:rFonts w:ascii="Arial" w:hAnsi="Arial"/>
      <w:b/>
      <w:noProof/>
      <w:lang w:val="en-US" w:eastAsia="de-DE"/>
    </w:rPr>
  </w:style>
  <w:style w:type="paragraph" w:customStyle="1" w:styleId="Bulletpoints11Pt">
    <w:name w:val="Bulletpoints 11Pt"/>
    <w:basedOn w:val="Bulletpoints11Pt1"/>
    <w:link w:val="Bulletpoints11PtZchn"/>
    <w:qFormat/>
    <w:rsid w:val="00B81ED6"/>
    <w:pPr>
      <w:ind w:left="284" w:hanging="284"/>
    </w:pPr>
  </w:style>
  <w:style w:type="character" w:customStyle="1" w:styleId="Bulletpoints11PtZchn">
    <w:name w:val="Bulletpoints 11Pt Zchn"/>
    <w:basedOn w:val="Absatz-Standardschriftart"/>
    <w:link w:val="Bulletpoints11Pt"/>
    <w:rsid w:val="00B81ED6"/>
    <w:rPr>
      <w:rFonts w:ascii="Arial" w:eastAsiaTheme="minorHAnsi" w:hAnsi="Arial" w:cs="Arial"/>
      <w:b/>
      <w:lang w:val="en-US" w:eastAsia="en-US"/>
    </w:rPr>
  </w:style>
  <w:style w:type="paragraph" w:customStyle="1" w:styleId="BoilerplateCopyhead9Pt">
    <w:name w:val="Boilerplate Copyhead 9Pt"/>
    <w:link w:val="BoilerplateCopyhead9PtZchn"/>
    <w:qFormat/>
    <w:rsid w:val="00B81ED6"/>
    <w:pPr>
      <w:spacing w:after="240" w:line="240" w:lineRule="exact"/>
    </w:pPr>
    <w:rPr>
      <w:rFonts w:ascii="Arial" w:eastAsia="Times New Roman" w:hAnsi="Arial" w:cs="Times New Roman"/>
      <w:b/>
      <w:sz w:val="18"/>
      <w:szCs w:val="18"/>
      <w:lang w:val="en-US" w:eastAsia="de-DE"/>
    </w:rPr>
  </w:style>
  <w:style w:type="character" w:customStyle="1" w:styleId="BoilerplateCopyhead9PtZchn">
    <w:name w:val="Boilerplate Copyhead 9Pt Zchn"/>
    <w:basedOn w:val="Absatz-Standardschriftart"/>
    <w:link w:val="BoilerplateCopyhead9Pt"/>
    <w:rsid w:val="00B81ED6"/>
    <w:rPr>
      <w:rFonts w:ascii="Arial" w:eastAsia="Times New Roman" w:hAnsi="Arial" w:cs="Times New Roman"/>
      <w:b/>
      <w:sz w:val="18"/>
      <w:szCs w:val="18"/>
      <w:lang w:val="en-US" w:eastAsia="de-DE"/>
    </w:rPr>
  </w:style>
  <w:style w:type="paragraph" w:customStyle="1" w:styleId="BoilerplateCopytext9Pt">
    <w:name w:val="Boilerplate Copytext 9Pt"/>
    <w:link w:val="BoilerplateCopytext9PtZchn"/>
    <w:qFormat/>
    <w:rsid w:val="00B81ED6"/>
    <w:pPr>
      <w:spacing w:after="240" w:line="240" w:lineRule="exact"/>
    </w:pPr>
    <w:rPr>
      <w:rFonts w:ascii="Arial" w:eastAsia="Times New Roman" w:hAnsi="Arial" w:cs="Times New Roman"/>
      <w:sz w:val="18"/>
      <w:szCs w:val="18"/>
      <w:lang w:val="en-US" w:eastAsia="de-DE"/>
    </w:rPr>
  </w:style>
  <w:style w:type="paragraph" w:customStyle="1" w:styleId="Caption9Pt">
    <w:name w:val="Caption 9Pt"/>
    <w:basedOn w:val="Standard"/>
    <w:link w:val="Caption9PtZchn"/>
    <w:qFormat/>
    <w:rsid w:val="00B81ED6"/>
    <w:pPr>
      <w:spacing w:after="160" w:line="259" w:lineRule="auto"/>
    </w:pPr>
    <w:rPr>
      <w:rFonts w:ascii="Arial" w:eastAsiaTheme="minorHAnsi" w:hAnsi="Arial" w:cs="Arial"/>
      <w:sz w:val="18"/>
      <w:szCs w:val="18"/>
      <w:lang w:eastAsia="en-US"/>
    </w:rPr>
  </w:style>
  <w:style w:type="character" w:customStyle="1" w:styleId="BoilerplateCopytext9PtZchn">
    <w:name w:val="Boilerplate Copytext 9Pt Zchn"/>
    <w:basedOn w:val="Absatz-Standardschriftart"/>
    <w:link w:val="BoilerplateCopytext9Pt"/>
    <w:rsid w:val="00B81ED6"/>
    <w:rPr>
      <w:rFonts w:ascii="Arial" w:eastAsia="Times New Roman" w:hAnsi="Arial" w:cs="Times New Roman"/>
      <w:sz w:val="18"/>
      <w:szCs w:val="18"/>
      <w:lang w:val="en-US" w:eastAsia="de-DE"/>
    </w:rPr>
  </w:style>
  <w:style w:type="character" w:customStyle="1" w:styleId="Caption9PtZchn">
    <w:name w:val="Caption 9Pt Zchn"/>
    <w:basedOn w:val="Absatz-Standardschriftart"/>
    <w:link w:val="Caption9Pt"/>
    <w:rsid w:val="00B81ED6"/>
    <w:rPr>
      <w:rFonts w:ascii="Arial" w:eastAsiaTheme="minorHAnsi" w:hAnsi="Arial" w:cs="Arial"/>
      <w:sz w:val="18"/>
      <w:szCs w:val="18"/>
      <w:lang w:eastAsia="en-US"/>
    </w:rPr>
  </w:style>
  <w:style w:type="table" w:styleId="Tabellenraster">
    <w:name w:val="Table Grid"/>
    <w:basedOn w:val="NormaleTabelle"/>
    <w:uiPriority w:val="59"/>
    <w:rsid w:val="00B81ED6"/>
    <w:pPr>
      <w:spacing w:after="0" w:line="240" w:lineRule="auto"/>
    </w:pPr>
    <w:rPr>
      <w:rFonts w:ascii="CG Times (WN)" w:eastAsia="Times New Roman" w:hAnsi="CG Times (W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ild">
    <w:name w:val="bild"/>
    <w:rsid w:val="00B81ED6"/>
    <w:pPr>
      <w:spacing w:after="0" w:line="240" w:lineRule="auto"/>
    </w:pPr>
    <w:rPr>
      <w:rFonts w:ascii="Arial" w:hAnsi="Arial"/>
      <w:b/>
      <w:sz w:val="12"/>
      <w:szCs w:val="18"/>
      <w:lang w:eastAsia="de-DE"/>
    </w:rPr>
  </w:style>
  <w:style w:type="character" w:styleId="Hyperlink">
    <w:name w:val="Hyperlink"/>
    <w:basedOn w:val="Absatz-Standardschriftart"/>
    <w:unhideWhenUsed/>
    <w:rsid w:val="00B81ED6"/>
    <w:rPr>
      <w:color w:val="0563C1" w:themeColor="hyperlink"/>
      <w:u w:val="single"/>
    </w:rPr>
  </w:style>
  <w:style w:type="paragraph" w:customStyle="1" w:styleId="zzPageNumberLine">
    <w:name w:val="zz_PageNumberLine"/>
    <w:basedOn w:val="Fuzeile"/>
    <w:uiPriority w:val="99"/>
    <w:rsid w:val="0093605C"/>
    <w:pPr>
      <w:tabs>
        <w:tab w:val="clear" w:pos="4513"/>
        <w:tab w:val="clear" w:pos="9026"/>
        <w:tab w:val="center" w:pos="4536"/>
        <w:tab w:val="right" w:pos="9072"/>
      </w:tabs>
      <w:spacing w:before="480" w:line="240" w:lineRule="exact"/>
      <w:contextualSpacing/>
      <w:jc w:val="right"/>
    </w:pPr>
    <w:rPr>
      <w:rFonts w:eastAsiaTheme="minorHAnsi"/>
      <w:kern w:val="12"/>
      <w:sz w:val="18"/>
      <w:szCs w:val="18"/>
      <w:lang w:val="en-GB" w:eastAsia="en-US"/>
    </w:rPr>
  </w:style>
  <w:style w:type="paragraph" w:styleId="Sprechblasentext">
    <w:name w:val="Balloon Text"/>
    <w:basedOn w:val="Standard"/>
    <w:link w:val="SprechblasentextZchn"/>
    <w:uiPriority w:val="99"/>
    <w:semiHidden/>
    <w:unhideWhenUsed/>
    <w:rsid w:val="009723A2"/>
    <w:rPr>
      <w:rFonts w:ascii="Segoe UI" w:eastAsiaTheme="minorEastAsia" w:hAnsi="Segoe UI" w:cs="Segoe UI"/>
      <w:sz w:val="18"/>
      <w:szCs w:val="18"/>
      <w:lang w:eastAsia="zh-CN"/>
    </w:rPr>
  </w:style>
  <w:style w:type="character" w:customStyle="1" w:styleId="SprechblasentextZchn">
    <w:name w:val="Sprechblasentext Zchn"/>
    <w:basedOn w:val="Absatz-Standardschriftart"/>
    <w:link w:val="Sprechblasentext"/>
    <w:uiPriority w:val="99"/>
    <w:semiHidden/>
    <w:rsid w:val="009723A2"/>
    <w:rPr>
      <w:rFonts w:ascii="Segoe UI" w:hAnsi="Segoe UI" w:cs="Segoe UI"/>
      <w:sz w:val="18"/>
      <w:szCs w:val="18"/>
    </w:rPr>
  </w:style>
  <w:style w:type="paragraph" w:customStyle="1" w:styleId="Press5-Body">
    <w:name w:val="Press 5 - Body"/>
    <w:basedOn w:val="Standard"/>
    <w:autoRedefine/>
    <w:qFormat/>
    <w:rsid w:val="003552EC"/>
    <w:pPr>
      <w:suppressAutoHyphens/>
      <w:spacing w:after="360" w:line="360" w:lineRule="auto"/>
    </w:pPr>
    <w:rPr>
      <w:rFonts w:ascii="Arial" w:hAnsi="Arial"/>
      <w:color w:val="FFC000"/>
      <w:sz w:val="22"/>
    </w:rPr>
  </w:style>
  <w:style w:type="character" w:styleId="Kommentarzeichen">
    <w:name w:val="annotation reference"/>
    <w:basedOn w:val="Absatz-Standardschriftart"/>
    <w:uiPriority w:val="99"/>
    <w:semiHidden/>
    <w:unhideWhenUsed/>
    <w:rsid w:val="00377C06"/>
    <w:rPr>
      <w:sz w:val="16"/>
      <w:szCs w:val="16"/>
    </w:rPr>
  </w:style>
  <w:style w:type="paragraph" w:customStyle="1" w:styleId="Press4-Lead">
    <w:name w:val="Press 4 - Lead"/>
    <w:basedOn w:val="Press5-Body"/>
    <w:next w:val="Press5-Body"/>
    <w:autoRedefine/>
    <w:qFormat/>
    <w:rsid w:val="00B55862"/>
    <w:rPr>
      <w:b/>
      <w:color w:val="auto"/>
    </w:rPr>
  </w:style>
  <w:style w:type="paragraph" w:customStyle="1" w:styleId="LHbase-type11ptregular">
    <w:name w:val="LH_base-type 11pt regular"/>
    <w:qFormat/>
    <w:rsid w:val="00B55862"/>
    <w:pPr>
      <w:tabs>
        <w:tab w:val="left" w:pos="1247"/>
        <w:tab w:val="left" w:pos="2892"/>
        <w:tab w:val="left" w:pos="4366"/>
        <w:tab w:val="left" w:pos="6804"/>
      </w:tabs>
      <w:spacing w:after="0" w:line="360" w:lineRule="auto"/>
      <w:outlineLvl w:val="0"/>
    </w:pPr>
    <w:rPr>
      <w:rFonts w:ascii="Arial" w:eastAsia="Times New Roman" w:hAnsi="Arial" w:cs="Times New Roman"/>
      <w:szCs w:val="20"/>
      <w:lang w:eastAsia="de-DE"/>
    </w:rPr>
  </w:style>
  <w:style w:type="paragraph" w:styleId="Kommentartext">
    <w:name w:val="annotation text"/>
    <w:basedOn w:val="Standard"/>
    <w:link w:val="KommentartextZchn"/>
    <w:uiPriority w:val="99"/>
    <w:unhideWhenUsed/>
    <w:rsid w:val="00B84CE6"/>
    <w:pPr>
      <w:spacing w:after="160"/>
    </w:pPr>
    <w:rPr>
      <w:rFonts w:asciiTheme="minorHAnsi" w:eastAsiaTheme="minorEastAsia" w:hAnsiTheme="minorHAnsi" w:cstheme="minorBidi"/>
      <w:sz w:val="20"/>
      <w:szCs w:val="20"/>
      <w:lang w:eastAsia="zh-CN"/>
    </w:rPr>
  </w:style>
  <w:style w:type="character" w:customStyle="1" w:styleId="KommentartextZchn">
    <w:name w:val="Kommentartext Zchn"/>
    <w:basedOn w:val="Absatz-Standardschriftart"/>
    <w:link w:val="Kommentartext"/>
    <w:uiPriority w:val="99"/>
    <w:rsid w:val="00B84CE6"/>
    <w:rPr>
      <w:sz w:val="20"/>
      <w:szCs w:val="20"/>
    </w:rPr>
  </w:style>
  <w:style w:type="paragraph" w:styleId="Kommentarthema">
    <w:name w:val="annotation subject"/>
    <w:basedOn w:val="Kommentartext"/>
    <w:next w:val="Kommentartext"/>
    <w:link w:val="KommentarthemaZchn"/>
    <w:uiPriority w:val="99"/>
    <w:semiHidden/>
    <w:unhideWhenUsed/>
    <w:rsid w:val="00B84CE6"/>
    <w:rPr>
      <w:b/>
      <w:bCs/>
    </w:rPr>
  </w:style>
  <w:style w:type="character" w:customStyle="1" w:styleId="KommentarthemaZchn">
    <w:name w:val="Kommentarthema Zchn"/>
    <w:basedOn w:val="KommentartextZchn"/>
    <w:link w:val="Kommentarthema"/>
    <w:uiPriority w:val="99"/>
    <w:semiHidden/>
    <w:rsid w:val="00B84CE6"/>
    <w:rPr>
      <w:b/>
      <w:bCs/>
      <w:sz w:val="20"/>
      <w:szCs w:val="20"/>
    </w:rPr>
  </w:style>
  <w:style w:type="character" w:customStyle="1" w:styleId="NichtaufgelsteErwhnung1">
    <w:name w:val="Nicht aufgelöste Erwähnung1"/>
    <w:basedOn w:val="Absatz-Standardschriftart"/>
    <w:uiPriority w:val="99"/>
    <w:semiHidden/>
    <w:unhideWhenUsed/>
    <w:rsid w:val="00964543"/>
    <w:rPr>
      <w:color w:val="605E5C"/>
      <w:shd w:val="clear" w:color="auto" w:fill="E1DFDD"/>
    </w:rPr>
  </w:style>
  <w:style w:type="paragraph" w:styleId="Listenabsatz">
    <w:name w:val="List Paragraph"/>
    <w:basedOn w:val="Standard"/>
    <w:uiPriority w:val="34"/>
    <w:rsid w:val="00C01CF0"/>
    <w:pPr>
      <w:spacing w:after="160" w:line="259" w:lineRule="auto"/>
      <w:ind w:left="720"/>
      <w:contextualSpacing/>
    </w:pPr>
    <w:rPr>
      <w:rFonts w:asciiTheme="minorHAnsi" w:eastAsiaTheme="minorEastAsia" w:hAnsiTheme="minorHAnsi" w:cstheme="minorBidi"/>
      <w:sz w:val="22"/>
      <w:szCs w:val="22"/>
      <w:lang w:eastAsia="zh-CN"/>
    </w:rPr>
  </w:style>
  <w:style w:type="character" w:customStyle="1" w:styleId="berschrift2Zchn">
    <w:name w:val="Überschrift 2 Zchn"/>
    <w:basedOn w:val="Absatz-Standardschriftart"/>
    <w:link w:val="berschrift2"/>
    <w:uiPriority w:val="9"/>
    <w:rsid w:val="007F433D"/>
    <w:rPr>
      <w:rFonts w:ascii="Times New Roman" w:eastAsia="Times New Roman" w:hAnsi="Times New Roman" w:cs="Times New Roman"/>
      <w:b/>
      <w:bCs/>
      <w:sz w:val="36"/>
      <w:szCs w:val="36"/>
      <w:lang w:eastAsia="de-DE"/>
    </w:rPr>
  </w:style>
  <w:style w:type="character" w:customStyle="1" w:styleId="berschrift4Zchn">
    <w:name w:val="Überschrift 4 Zchn"/>
    <w:basedOn w:val="Absatz-Standardschriftart"/>
    <w:link w:val="berschrift4"/>
    <w:uiPriority w:val="9"/>
    <w:rsid w:val="007F433D"/>
    <w:rPr>
      <w:rFonts w:ascii="Times New Roman" w:eastAsia="Times New Roman" w:hAnsi="Times New Roman" w:cs="Times New Roman"/>
      <w:b/>
      <w:bCs/>
      <w:sz w:val="24"/>
      <w:szCs w:val="24"/>
      <w:lang w:eastAsia="de-DE"/>
    </w:rPr>
  </w:style>
  <w:style w:type="paragraph" w:styleId="StandardWeb">
    <w:name w:val="Normal (Web)"/>
    <w:basedOn w:val="Standard"/>
    <w:uiPriority w:val="99"/>
    <w:semiHidden/>
    <w:unhideWhenUsed/>
    <w:rsid w:val="007F433D"/>
    <w:pPr>
      <w:spacing w:before="100" w:beforeAutospacing="1" w:after="100" w:afterAutospacing="1"/>
    </w:pPr>
  </w:style>
  <w:style w:type="paragraph" w:customStyle="1" w:styleId="section-teasertitle">
    <w:name w:val="section-teaser__title"/>
    <w:basedOn w:val="Standard"/>
    <w:rsid w:val="007F433D"/>
    <w:pPr>
      <w:spacing w:before="100" w:beforeAutospacing="1" w:after="100" w:afterAutospacing="1"/>
    </w:pPr>
  </w:style>
  <w:style w:type="paragraph" w:customStyle="1" w:styleId="teaserheadline">
    <w:name w:val="teaser__headline"/>
    <w:basedOn w:val="Standard"/>
    <w:rsid w:val="007F433D"/>
    <w:pPr>
      <w:spacing w:before="100" w:beforeAutospacing="1" w:after="100" w:afterAutospacing="1"/>
    </w:pPr>
  </w:style>
  <w:style w:type="paragraph" w:styleId="berarbeitung">
    <w:name w:val="Revision"/>
    <w:hidden/>
    <w:uiPriority w:val="99"/>
    <w:semiHidden/>
    <w:rsid w:val="00096D5E"/>
    <w:pPr>
      <w:spacing w:after="0" w:line="240" w:lineRule="auto"/>
    </w:pPr>
    <w:rPr>
      <w:rFonts w:ascii="Times New Roman" w:eastAsia="Times New Roman" w:hAnsi="Times New Roman" w:cs="Times New Roman"/>
      <w:sz w:val="24"/>
      <w:szCs w:val="24"/>
      <w:lang w:eastAsia="de-DE"/>
    </w:rPr>
  </w:style>
  <w:style w:type="character" w:styleId="NichtaufgelsteErwhnung">
    <w:name w:val="Unresolved Mention"/>
    <w:basedOn w:val="Absatz-Standardschriftart"/>
    <w:uiPriority w:val="99"/>
    <w:semiHidden/>
    <w:unhideWhenUsed/>
    <w:rsid w:val="00096D5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169366">
      <w:bodyDiv w:val="1"/>
      <w:marLeft w:val="0"/>
      <w:marRight w:val="0"/>
      <w:marTop w:val="0"/>
      <w:marBottom w:val="0"/>
      <w:divBdr>
        <w:top w:val="none" w:sz="0" w:space="0" w:color="auto"/>
        <w:left w:val="none" w:sz="0" w:space="0" w:color="auto"/>
        <w:bottom w:val="none" w:sz="0" w:space="0" w:color="auto"/>
        <w:right w:val="none" w:sz="0" w:space="0" w:color="auto"/>
      </w:divBdr>
    </w:div>
    <w:div w:id="46146145">
      <w:bodyDiv w:val="1"/>
      <w:marLeft w:val="0"/>
      <w:marRight w:val="0"/>
      <w:marTop w:val="0"/>
      <w:marBottom w:val="0"/>
      <w:divBdr>
        <w:top w:val="none" w:sz="0" w:space="0" w:color="auto"/>
        <w:left w:val="none" w:sz="0" w:space="0" w:color="auto"/>
        <w:bottom w:val="none" w:sz="0" w:space="0" w:color="auto"/>
        <w:right w:val="none" w:sz="0" w:space="0" w:color="auto"/>
      </w:divBdr>
    </w:div>
    <w:div w:id="66078968">
      <w:bodyDiv w:val="1"/>
      <w:marLeft w:val="0"/>
      <w:marRight w:val="0"/>
      <w:marTop w:val="0"/>
      <w:marBottom w:val="0"/>
      <w:divBdr>
        <w:top w:val="none" w:sz="0" w:space="0" w:color="auto"/>
        <w:left w:val="none" w:sz="0" w:space="0" w:color="auto"/>
        <w:bottom w:val="none" w:sz="0" w:space="0" w:color="auto"/>
        <w:right w:val="none" w:sz="0" w:space="0" w:color="auto"/>
      </w:divBdr>
    </w:div>
    <w:div w:id="139003409">
      <w:bodyDiv w:val="1"/>
      <w:marLeft w:val="0"/>
      <w:marRight w:val="0"/>
      <w:marTop w:val="0"/>
      <w:marBottom w:val="0"/>
      <w:divBdr>
        <w:top w:val="none" w:sz="0" w:space="0" w:color="auto"/>
        <w:left w:val="none" w:sz="0" w:space="0" w:color="auto"/>
        <w:bottom w:val="none" w:sz="0" w:space="0" w:color="auto"/>
        <w:right w:val="none" w:sz="0" w:space="0" w:color="auto"/>
      </w:divBdr>
    </w:div>
    <w:div w:id="267204636">
      <w:bodyDiv w:val="1"/>
      <w:marLeft w:val="0"/>
      <w:marRight w:val="0"/>
      <w:marTop w:val="0"/>
      <w:marBottom w:val="0"/>
      <w:divBdr>
        <w:top w:val="none" w:sz="0" w:space="0" w:color="auto"/>
        <w:left w:val="none" w:sz="0" w:space="0" w:color="auto"/>
        <w:bottom w:val="none" w:sz="0" w:space="0" w:color="auto"/>
        <w:right w:val="none" w:sz="0" w:space="0" w:color="auto"/>
      </w:divBdr>
    </w:div>
    <w:div w:id="271979439">
      <w:bodyDiv w:val="1"/>
      <w:marLeft w:val="0"/>
      <w:marRight w:val="0"/>
      <w:marTop w:val="0"/>
      <w:marBottom w:val="0"/>
      <w:divBdr>
        <w:top w:val="none" w:sz="0" w:space="0" w:color="auto"/>
        <w:left w:val="none" w:sz="0" w:space="0" w:color="auto"/>
        <w:bottom w:val="none" w:sz="0" w:space="0" w:color="auto"/>
        <w:right w:val="none" w:sz="0" w:space="0" w:color="auto"/>
      </w:divBdr>
    </w:div>
    <w:div w:id="277033759">
      <w:bodyDiv w:val="1"/>
      <w:marLeft w:val="0"/>
      <w:marRight w:val="0"/>
      <w:marTop w:val="0"/>
      <w:marBottom w:val="0"/>
      <w:divBdr>
        <w:top w:val="none" w:sz="0" w:space="0" w:color="auto"/>
        <w:left w:val="none" w:sz="0" w:space="0" w:color="auto"/>
        <w:bottom w:val="none" w:sz="0" w:space="0" w:color="auto"/>
        <w:right w:val="none" w:sz="0" w:space="0" w:color="auto"/>
      </w:divBdr>
    </w:div>
    <w:div w:id="292951081">
      <w:bodyDiv w:val="1"/>
      <w:marLeft w:val="0"/>
      <w:marRight w:val="0"/>
      <w:marTop w:val="0"/>
      <w:marBottom w:val="0"/>
      <w:divBdr>
        <w:top w:val="none" w:sz="0" w:space="0" w:color="auto"/>
        <w:left w:val="none" w:sz="0" w:space="0" w:color="auto"/>
        <w:bottom w:val="none" w:sz="0" w:space="0" w:color="auto"/>
        <w:right w:val="none" w:sz="0" w:space="0" w:color="auto"/>
      </w:divBdr>
    </w:div>
    <w:div w:id="365057766">
      <w:bodyDiv w:val="1"/>
      <w:marLeft w:val="0"/>
      <w:marRight w:val="0"/>
      <w:marTop w:val="0"/>
      <w:marBottom w:val="0"/>
      <w:divBdr>
        <w:top w:val="none" w:sz="0" w:space="0" w:color="auto"/>
        <w:left w:val="none" w:sz="0" w:space="0" w:color="auto"/>
        <w:bottom w:val="none" w:sz="0" w:space="0" w:color="auto"/>
        <w:right w:val="none" w:sz="0" w:space="0" w:color="auto"/>
      </w:divBdr>
    </w:div>
    <w:div w:id="375549035">
      <w:bodyDiv w:val="1"/>
      <w:marLeft w:val="0"/>
      <w:marRight w:val="0"/>
      <w:marTop w:val="0"/>
      <w:marBottom w:val="0"/>
      <w:divBdr>
        <w:top w:val="none" w:sz="0" w:space="0" w:color="auto"/>
        <w:left w:val="none" w:sz="0" w:space="0" w:color="auto"/>
        <w:bottom w:val="none" w:sz="0" w:space="0" w:color="auto"/>
        <w:right w:val="none" w:sz="0" w:space="0" w:color="auto"/>
      </w:divBdr>
    </w:div>
    <w:div w:id="407264624">
      <w:bodyDiv w:val="1"/>
      <w:marLeft w:val="0"/>
      <w:marRight w:val="0"/>
      <w:marTop w:val="0"/>
      <w:marBottom w:val="0"/>
      <w:divBdr>
        <w:top w:val="none" w:sz="0" w:space="0" w:color="auto"/>
        <w:left w:val="none" w:sz="0" w:space="0" w:color="auto"/>
        <w:bottom w:val="none" w:sz="0" w:space="0" w:color="auto"/>
        <w:right w:val="none" w:sz="0" w:space="0" w:color="auto"/>
      </w:divBdr>
    </w:div>
    <w:div w:id="445663182">
      <w:bodyDiv w:val="1"/>
      <w:marLeft w:val="0"/>
      <w:marRight w:val="0"/>
      <w:marTop w:val="0"/>
      <w:marBottom w:val="0"/>
      <w:divBdr>
        <w:top w:val="none" w:sz="0" w:space="0" w:color="auto"/>
        <w:left w:val="none" w:sz="0" w:space="0" w:color="auto"/>
        <w:bottom w:val="none" w:sz="0" w:space="0" w:color="auto"/>
        <w:right w:val="none" w:sz="0" w:space="0" w:color="auto"/>
      </w:divBdr>
    </w:div>
    <w:div w:id="551428473">
      <w:bodyDiv w:val="1"/>
      <w:marLeft w:val="0"/>
      <w:marRight w:val="0"/>
      <w:marTop w:val="0"/>
      <w:marBottom w:val="0"/>
      <w:divBdr>
        <w:top w:val="none" w:sz="0" w:space="0" w:color="auto"/>
        <w:left w:val="none" w:sz="0" w:space="0" w:color="auto"/>
        <w:bottom w:val="none" w:sz="0" w:space="0" w:color="auto"/>
        <w:right w:val="none" w:sz="0" w:space="0" w:color="auto"/>
      </w:divBdr>
    </w:div>
    <w:div w:id="681129562">
      <w:bodyDiv w:val="1"/>
      <w:marLeft w:val="0"/>
      <w:marRight w:val="0"/>
      <w:marTop w:val="0"/>
      <w:marBottom w:val="0"/>
      <w:divBdr>
        <w:top w:val="none" w:sz="0" w:space="0" w:color="auto"/>
        <w:left w:val="none" w:sz="0" w:space="0" w:color="auto"/>
        <w:bottom w:val="none" w:sz="0" w:space="0" w:color="auto"/>
        <w:right w:val="none" w:sz="0" w:space="0" w:color="auto"/>
      </w:divBdr>
    </w:div>
    <w:div w:id="687559044">
      <w:bodyDiv w:val="1"/>
      <w:marLeft w:val="0"/>
      <w:marRight w:val="0"/>
      <w:marTop w:val="0"/>
      <w:marBottom w:val="0"/>
      <w:divBdr>
        <w:top w:val="none" w:sz="0" w:space="0" w:color="auto"/>
        <w:left w:val="none" w:sz="0" w:space="0" w:color="auto"/>
        <w:bottom w:val="none" w:sz="0" w:space="0" w:color="auto"/>
        <w:right w:val="none" w:sz="0" w:space="0" w:color="auto"/>
      </w:divBdr>
      <w:divsChild>
        <w:div w:id="910819532">
          <w:marLeft w:val="0"/>
          <w:marRight w:val="0"/>
          <w:marTop w:val="0"/>
          <w:marBottom w:val="0"/>
          <w:divBdr>
            <w:top w:val="none" w:sz="0" w:space="0" w:color="auto"/>
            <w:left w:val="none" w:sz="0" w:space="0" w:color="auto"/>
            <w:bottom w:val="none" w:sz="0" w:space="0" w:color="auto"/>
            <w:right w:val="none" w:sz="0" w:space="0" w:color="auto"/>
          </w:divBdr>
          <w:divsChild>
            <w:div w:id="816997434">
              <w:marLeft w:val="0"/>
              <w:marRight w:val="0"/>
              <w:marTop w:val="0"/>
              <w:marBottom w:val="0"/>
              <w:divBdr>
                <w:top w:val="none" w:sz="0" w:space="0" w:color="auto"/>
                <w:left w:val="none" w:sz="0" w:space="0" w:color="auto"/>
                <w:bottom w:val="none" w:sz="0" w:space="0" w:color="auto"/>
                <w:right w:val="none" w:sz="0" w:space="0" w:color="auto"/>
              </w:divBdr>
              <w:divsChild>
                <w:div w:id="627974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9140230">
      <w:bodyDiv w:val="1"/>
      <w:marLeft w:val="0"/>
      <w:marRight w:val="0"/>
      <w:marTop w:val="0"/>
      <w:marBottom w:val="0"/>
      <w:divBdr>
        <w:top w:val="none" w:sz="0" w:space="0" w:color="auto"/>
        <w:left w:val="none" w:sz="0" w:space="0" w:color="auto"/>
        <w:bottom w:val="none" w:sz="0" w:space="0" w:color="auto"/>
        <w:right w:val="none" w:sz="0" w:space="0" w:color="auto"/>
      </w:divBdr>
    </w:div>
    <w:div w:id="697662581">
      <w:bodyDiv w:val="1"/>
      <w:marLeft w:val="0"/>
      <w:marRight w:val="0"/>
      <w:marTop w:val="0"/>
      <w:marBottom w:val="0"/>
      <w:divBdr>
        <w:top w:val="none" w:sz="0" w:space="0" w:color="auto"/>
        <w:left w:val="none" w:sz="0" w:space="0" w:color="auto"/>
        <w:bottom w:val="none" w:sz="0" w:space="0" w:color="auto"/>
        <w:right w:val="none" w:sz="0" w:space="0" w:color="auto"/>
      </w:divBdr>
    </w:div>
    <w:div w:id="754934311">
      <w:bodyDiv w:val="1"/>
      <w:marLeft w:val="0"/>
      <w:marRight w:val="0"/>
      <w:marTop w:val="0"/>
      <w:marBottom w:val="0"/>
      <w:divBdr>
        <w:top w:val="none" w:sz="0" w:space="0" w:color="auto"/>
        <w:left w:val="none" w:sz="0" w:space="0" w:color="auto"/>
        <w:bottom w:val="none" w:sz="0" w:space="0" w:color="auto"/>
        <w:right w:val="none" w:sz="0" w:space="0" w:color="auto"/>
      </w:divBdr>
    </w:div>
    <w:div w:id="782964460">
      <w:bodyDiv w:val="1"/>
      <w:marLeft w:val="0"/>
      <w:marRight w:val="0"/>
      <w:marTop w:val="0"/>
      <w:marBottom w:val="0"/>
      <w:divBdr>
        <w:top w:val="none" w:sz="0" w:space="0" w:color="auto"/>
        <w:left w:val="none" w:sz="0" w:space="0" w:color="auto"/>
        <w:bottom w:val="none" w:sz="0" w:space="0" w:color="auto"/>
        <w:right w:val="none" w:sz="0" w:space="0" w:color="auto"/>
      </w:divBdr>
    </w:div>
    <w:div w:id="875581086">
      <w:bodyDiv w:val="1"/>
      <w:marLeft w:val="0"/>
      <w:marRight w:val="0"/>
      <w:marTop w:val="0"/>
      <w:marBottom w:val="0"/>
      <w:divBdr>
        <w:top w:val="none" w:sz="0" w:space="0" w:color="auto"/>
        <w:left w:val="none" w:sz="0" w:space="0" w:color="auto"/>
        <w:bottom w:val="none" w:sz="0" w:space="0" w:color="auto"/>
        <w:right w:val="none" w:sz="0" w:space="0" w:color="auto"/>
      </w:divBdr>
    </w:div>
    <w:div w:id="924219131">
      <w:bodyDiv w:val="1"/>
      <w:marLeft w:val="0"/>
      <w:marRight w:val="0"/>
      <w:marTop w:val="0"/>
      <w:marBottom w:val="0"/>
      <w:divBdr>
        <w:top w:val="none" w:sz="0" w:space="0" w:color="auto"/>
        <w:left w:val="none" w:sz="0" w:space="0" w:color="auto"/>
        <w:bottom w:val="none" w:sz="0" w:space="0" w:color="auto"/>
        <w:right w:val="none" w:sz="0" w:space="0" w:color="auto"/>
      </w:divBdr>
    </w:div>
    <w:div w:id="991250354">
      <w:bodyDiv w:val="1"/>
      <w:marLeft w:val="0"/>
      <w:marRight w:val="0"/>
      <w:marTop w:val="0"/>
      <w:marBottom w:val="0"/>
      <w:divBdr>
        <w:top w:val="none" w:sz="0" w:space="0" w:color="auto"/>
        <w:left w:val="none" w:sz="0" w:space="0" w:color="auto"/>
        <w:bottom w:val="none" w:sz="0" w:space="0" w:color="auto"/>
        <w:right w:val="none" w:sz="0" w:space="0" w:color="auto"/>
      </w:divBdr>
    </w:div>
    <w:div w:id="1040201730">
      <w:bodyDiv w:val="1"/>
      <w:marLeft w:val="0"/>
      <w:marRight w:val="0"/>
      <w:marTop w:val="0"/>
      <w:marBottom w:val="0"/>
      <w:divBdr>
        <w:top w:val="none" w:sz="0" w:space="0" w:color="auto"/>
        <w:left w:val="none" w:sz="0" w:space="0" w:color="auto"/>
        <w:bottom w:val="none" w:sz="0" w:space="0" w:color="auto"/>
        <w:right w:val="none" w:sz="0" w:space="0" w:color="auto"/>
      </w:divBdr>
    </w:div>
    <w:div w:id="1055616192">
      <w:bodyDiv w:val="1"/>
      <w:marLeft w:val="0"/>
      <w:marRight w:val="0"/>
      <w:marTop w:val="0"/>
      <w:marBottom w:val="0"/>
      <w:divBdr>
        <w:top w:val="none" w:sz="0" w:space="0" w:color="auto"/>
        <w:left w:val="none" w:sz="0" w:space="0" w:color="auto"/>
        <w:bottom w:val="none" w:sz="0" w:space="0" w:color="auto"/>
        <w:right w:val="none" w:sz="0" w:space="0" w:color="auto"/>
      </w:divBdr>
      <w:divsChild>
        <w:div w:id="1162165090">
          <w:marLeft w:val="0"/>
          <w:marRight w:val="0"/>
          <w:marTop w:val="0"/>
          <w:marBottom w:val="0"/>
          <w:divBdr>
            <w:top w:val="none" w:sz="0" w:space="0" w:color="auto"/>
            <w:left w:val="none" w:sz="0" w:space="0" w:color="auto"/>
            <w:bottom w:val="none" w:sz="0" w:space="0" w:color="auto"/>
            <w:right w:val="none" w:sz="0" w:space="0" w:color="auto"/>
          </w:divBdr>
          <w:divsChild>
            <w:div w:id="790634572">
              <w:marLeft w:val="0"/>
              <w:marRight w:val="0"/>
              <w:marTop w:val="0"/>
              <w:marBottom w:val="0"/>
              <w:divBdr>
                <w:top w:val="none" w:sz="0" w:space="0" w:color="auto"/>
                <w:left w:val="none" w:sz="0" w:space="0" w:color="auto"/>
                <w:bottom w:val="none" w:sz="0" w:space="0" w:color="auto"/>
                <w:right w:val="none" w:sz="0" w:space="0" w:color="auto"/>
              </w:divBdr>
            </w:div>
            <w:div w:id="44566590">
              <w:marLeft w:val="0"/>
              <w:marRight w:val="0"/>
              <w:marTop w:val="0"/>
              <w:marBottom w:val="0"/>
              <w:divBdr>
                <w:top w:val="none" w:sz="0" w:space="0" w:color="auto"/>
                <w:left w:val="none" w:sz="0" w:space="0" w:color="auto"/>
                <w:bottom w:val="none" w:sz="0" w:space="0" w:color="auto"/>
                <w:right w:val="none" w:sz="0" w:space="0" w:color="auto"/>
              </w:divBdr>
              <w:divsChild>
                <w:div w:id="1219434699">
                  <w:marLeft w:val="0"/>
                  <w:marRight w:val="0"/>
                  <w:marTop w:val="0"/>
                  <w:marBottom w:val="0"/>
                  <w:divBdr>
                    <w:top w:val="none" w:sz="0" w:space="0" w:color="auto"/>
                    <w:left w:val="none" w:sz="0" w:space="0" w:color="auto"/>
                    <w:bottom w:val="none" w:sz="0" w:space="0" w:color="auto"/>
                    <w:right w:val="none" w:sz="0" w:space="0" w:color="auto"/>
                  </w:divBdr>
                  <w:divsChild>
                    <w:div w:id="87890047">
                      <w:marLeft w:val="0"/>
                      <w:marRight w:val="0"/>
                      <w:marTop w:val="0"/>
                      <w:marBottom w:val="0"/>
                      <w:divBdr>
                        <w:top w:val="none" w:sz="0" w:space="0" w:color="auto"/>
                        <w:left w:val="none" w:sz="0" w:space="0" w:color="auto"/>
                        <w:bottom w:val="none" w:sz="0" w:space="0" w:color="auto"/>
                        <w:right w:val="none" w:sz="0" w:space="0" w:color="auto"/>
                      </w:divBdr>
                    </w:div>
                  </w:divsChild>
                </w:div>
                <w:div w:id="818885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4254391">
      <w:bodyDiv w:val="1"/>
      <w:marLeft w:val="0"/>
      <w:marRight w:val="0"/>
      <w:marTop w:val="0"/>
      <w:marBottom w:val="0"/>
      <w:divBdr>
        <w:top w:val="none" w:sz="0" w:space="0" w:color="auto"/>
        <w:left w:val="none" w:sz="0" w:space="0" w:color="auto"/>
        <w:bottom w:val="none" w:sz="0" w:space="0" w:color="auto"/>
        <w:right w:val="none" w:sz="0" w:space="0" w:color="auto"/>
      </w:divBdr>
    </w:div>
    <w:div w:id="1094714147">
      <w:bodyDiv w:val="1"/>
      <w:marLeft w:val="0"/>
      <w:marRight w:val="0"/>
      <w:marTop w:val="0"/>
      <w:marBottom w:val="0"/>
      <w:divBdr>
        <w:top w:val="none" w:sz="0" w:space="0" w:color="auto"/>
        <w:left w:val="none" w:sz="0" w:space="0" w:color="auto"/>
        <w:bottom w:val="none" w:sz="0" w:space="0" w:color="auto"/>
        <w:right w:val="none" w:sz="0" w:space="0" w:color="auto"/>
      </w:divBdr>
    </w:div>
    <w:div w:id="1103837967">
      <w:bodyDiv w:val="1"/>
      <w:marLeft w:val="0"/>
      <w:marRight w:val="0"/>
      <w:marTop w:val="0"/>
      <w:marBottom w:val="0"/>
      <w:divBdr>
        <w:top w:val="none" w:sz="0" w:space="0" w:color="auto"/>
        <w:left w:val="none" w:sz="0" w:space="0" w:color="auto"/>
        <w:bottom w:val="none" w:sz="0" w:space="0" w:color="auto"/>
        <w:right w:val="none" w:sz="0" w:space="0" w:color="auto"/>
      </w:divBdr>
    </w:div>
    <w:div w:id="1131437354">
      <w:bodyDiv w:val="1"/>
      <w:marLeft w:val="0"/>
      <w:marRight w:val="0"/>
      <w:marTop w:val="0"/>
      <w:marBottom w:val="0"/>
      <w:divBdr>
        <w:top w:val="none" w:sz="0" w:space="0" w:color="auto"/>
        <w:left w:val="none" w:sz="0" w:space="0" w:color="auto"/>
        <w:bottom w:val="none" w:sz="0" w:space="0" w:color="auto"/>
        <w:right w:val="none" w:sz="0" w:space="0" w:color="auto"/>
      </w:divBdr>
    </w:div>
    <w:div w:id="1165971148">
      <w:bodyDiv w:val="1"/>
      <w:marLeft w:val="0"/>
      <w:marRight w:val="0"/>
      <w:marTop w:val="0"/>
      <w:marBottom w:val="0"/>
      <w:divBdr>
        <w:top w:val="none" w:sz="0" w:space="0" w:color="auto"/>
        <w:left w:val="none" w:sz="0" w:space="0" w:color="auto"/>
        <w:bottom w:val="none" w:sz="0" w:space="0" w:color="auto"/>
        <w:right w:val="none" w:sz="0" w:space="0" w:color="auto"/>
      </w:divBdr>
    </w:div>
    <w:div w:id="1200432680">
      <w:bodyDiv w:val="1"/>
      <w:marLeft w:val="0"/>
      <w:marRight w:val="0"/>
      <w:marTop w:val="0"/>
      <w:marBottom w:val="0"/>
      <w:divBdr>
        <w:top w:val="none" w:sz="0" w:space="0" w:color="auto"/>
        <w:left w:val="none" w:sz="0" w:space="0" w:color="auto"/>
        <w:bottom w:val="none" w:sz="0" w:space="0" w:color="auto"/>
        <w:right w:val="none" w:sz="0" w:space="0" w:color="auto"/>
      </w:divBdr>
    </w:div>
    <w:div w:id="1238979385">
      <w:bodyDiv w:val="1"/>
      <w:marLeft w:val="0"/>
      <w:marRight w:val="0"/>
      <w:marTop w:val="0"/>
      <w:marBottom w:val="0"/>
      <w:divBdr>
        <w:top w:val="none" w:sz="0" w:space="0" w:color="auto"/>
        <w:left w:val="none" w:sz="0" w:space="0" w:color="auto"/>
        <w:bottom w:val="none" w:sz="0" w:space="0" w:color="auto"/>
        <w:right w:val="none" w:sz="0" w:space="0" w:color="auto"/>
      </w:divBdr>
    </w:div>
    <w:div w:id="1257907297">
      <w:bodyDiv w:val="1"/>
      <w:marLeft w:val="0"/>
      <w:marRight w:val="0"/>
      <w:marTop w:val="0"/>
      <w:marBottom w:val="0"/>
      <w:divBdr>
        <w:top w:val="none" w:sz="0" w:space="0" w:color="auto"/>
        <w:left w:val="none" w:sz="0" w:space="0" w:color="auto"/>
        <w:bottom w:val="none" w:sz="0" w:space="0" w:color="auto"/>
        <w:right w:val="none" w:sz="0" w:space="0" w:color="auto"/>
      </w:divBdr>
    </w:div>
    <w:div w:id="1280264056">
      <w:bodyDiv w:val="1"/>
      <w:marLeft w:val="0"/>
      <w:marRight w:val="0"/>
      <w:marTop w:val="0"/>
      <w:marBottom w:val="0"/>
      <w:divBdr>
        <w:top w:val="none" w:sz="0" w:space="0" w:color="auto"/>
        <w:left w:val="none" w:sz="0" w:space="0" w:color="auto"/>
        <w:bottom w:val="none" w:sz="0" w:space="0" w:color="auto"/>
        <w:right w:val="none" w:sz="0" w:space="0" w:color="auto"/>
      </w:divBdr>
    </w:div>
    <w:div w:id="1329795509">
      <w:bodyDiv w:val="1"/>
      <w:marLeft w:val="0"/>
      <w:marRight w:val="0"/>
      <w:marTop w:val="0"/>
      <w:marBottom w:val="0"/>
      <w:divBdr>
        <w:top w:val="none" w:sz="0" w:space="0" w:color="auto"/>
        <w:left w:val="none" w:sz="0" w:space="0" w:color="auto"/>
        <w:bottom w:val="none" w:sz="0" w:space="0" w:color="auto"/>
        <w:right w:val="none" w:sz="0" w:space="0" w:color="auto"/>
      </w:divBdr>
    </w:div>
    <w:div w:id="1375232248">
      <w:bodyDiv w:val="1"/>
      <w:marLeft w:val="0"/>
      <w:marRight w:val="0"/>
      <w:marTop w:val="0"/>
      <w:marBottom w:val="0"/>
      <w:divBdr>
        <w:top w:val="none" w:sz="0" w:space="0" w:color="auto"/>
        <w:left w:val="none" w:sz="0" w:space="0" w:color="auto"/>
        <w:bottom w:val="none" w:sz="0" w:space="0" w:color="auto"/>
        <w:right w:val="none" w:sz="0" w:space="0" w:color="auto"/>
      </w:divBdr>
    </w:div>
    <w:div w:id="1379628143">
      <w:bodyDiv w:val="1"/>
      <w:marLeft w:val="0"/>
      <w:marRight w:val="0"/>
      <w:marTop w:val="0"/>
      <w:marBottom w:val="0"/>
      <w:divBdr>
        <w:top w:val="none" w:sz="0" w:space="0" w:color="auto"/>
        <w:left w:val="none" w:sz="0" w:space="0" w:color="auto"/>
        <w:bottom w:val="none" w:sz="0" w:space="0" w:color="auto"/>
        <w:right w:val="none" w:sz="0" w:space="0" w:color="auto"/>
      </w:divBdr>
    </w:div>
    <w:div w:id="1422944544">
      <w:bodyDiv w:val="1"/>
      <w:marLeft w:val="0"/>
      <w:marRight w:val="0"/>
      <w:marTop w:val="0"/>
      <w:marBottom w:val="0"/>
      <w:divBdr>
        <w:top w:val="none" w:sz="0" w:space="0" w:color="auto"/>
        <w:left w:val="none" w:sz="0" w:space="0" w:color="auto"/>
        <w:bottom w:val="none" w:sz="0" w:space="0" w:color="auto"/>
        <w:right w:val="none" w:sz="0" w:space="0" w:color="auto"/>
      </w:divBdr>
    </w:div>
    <w:div w:id="1425418360">
      <w:bodyDiv w:val="1"/>
      <w:marLeft w:val="0"/>
      <w:marRight w:val="0"/>
      <w:marTop w:val="0"/>
      <w:marBottom w:val="0"/>
      <w:divBdr>
        <w:top w:val="none" w:sz="0" w:space="0" w:color="auto"/>
        <w:left w:val="none" w:sz="0" w:space="0" w:color="auto"/>
        <w:bottom w:val="none" w:sz="0" w:space="0" w:color="auto"/>
        <w:right w:val="none" w:sz="0" w:space="0" w:color="auto"/>
      </w:divBdr>
    </w:div>
    <w:div w:id="1515920583">
      <w:bodyDiv w:val="1"/>
      <w:marLeft w:val="0"/>
      <w:marRight w:val="0"/>
      <w:marTop w:val="0"/>
      <w:marBottom w:val="0"/>
      <w:divBdr>
        <w:top w:val="none" w:sz="0" w:space="0" w:color="auto"/>
        <w:left w:val="none" w:sz="0" w:space="0" w:color="auto"/>
        <w:bottom w:val="none" w:sz="0" w:space="0" w:color="auto"/>
        <w:right w:val="none" w:sz="0" w:space="0" w:color="auto"/>
      </w:divBdr>
    </w:div>
    <w:div w:id="1520123289">
      <w:bodyDiv w:val="1"/>
      <w:marLeft w:val="0"/>
      <w:marRight w:val="0"/>
      <w:marTop w:val="0"/>
      <w:marBottom w:val="0"/>
      <w:divBdr>
        <w:top w:val="none" w:sz="0" w:space="0" w:color="auto"/>
        <w:left w:val="none" w:sz="0" w:space="0" w:color="auto"/>
        <w:bottom w:val="none" w:sz="0" w:space="0" w:color="auto"/>
        <w:right w:val="none" w:sz="0" w:space="0" w:color="auto"/>
      </w:divBdr>
    </w:div>
    <w:div w:id="1525167685">
      <w:bodyDiv w:val="1"/>
      <w:marLeft w:val="0"/>
      <w:marRight w:val="0"/>
      <w:marTop w:val="0"/>
      <w:marBottom w:val="0"/>
      <w:divBdr>
        <w:top w:val="none" w:sz="0" w:space="0" w:color="auto"/>
        <w:left w:val="none" w:sz="0" w:space="0" w:color="auto"/>
        <w:bottom w:val="none" w:sz="0" w:space="0" w:color="auto"/>
        <w:right w:val="none" w:sz="0" w:space="0" w:color="auto"/>
      </w:divBdr>
    </w:div>
    <w:div w:id="1568106736">
      <w:bodyDiv w:val="1"/>
      <w:marLeft w:val="0"/>
      <w:marRight w:val="0"/>
      <w:marTop w:val="0"/>
      <w:marBottom w:val="0"/>
      <w:divBdr>
        <w:top w:val="none" w:sz="0" w:space="0" w:color="auto"/>
        <w:left w:val="none" w:sz="0" w:space="0" w:color="auto"/>
        <w:bottom w:val="none" w:sz="0" w:space="0" w:color="auto"/>
        <w:right w:val="none" w:sz="0" w:space="0" w:color="auto"/>
      </w:divBdr>
    </w:div>
    <w:div w:id="1602295825">
      <w:bodyDiv w:val="1"/>
      <w:marLeft w:val="0"/>
      <w:marRight w:val="0"/>
      <w:marTop w:val="0"/>
      <w:marBottom w:val="0"/>
      <w:divBdr>
        <w:top w:val="none" w:sz="0" w:space="0" w:color="auto"/>
        <w:left w:val="none" w:sz="0" w:space="0" w:color="auto"/>
        <w:bottom w:val="none" w:sz="0" w:space="0" w:color="auto"/>
        <w:right w:val="none" w:sz="0" w:space="0" w:color="auto"/>
      </w:divBdr>
    </w:div>
    <w:div w:id="1619604028">
      <w:bodyDiv w:val="1"/>
      <w:marLeft w:val="0"/>
      <w:marRight w:val="0"/>
      <w:marTop w:val="0"/>
      <w:marBottom w:val="0"/>
      <w:divBdr>
        <w:top w:val="none" w:sz="0" w:space="0" w:color="auto"/>
        <w:left w:val="none" w:sz="0" w:space="0" w:color="auto"/>
        <w:bottom w:val="none" w:sz="0" w:space="0" w:color="auto"/>
        <w:right w:val="none" w:sz="0" w:space="0" w:color="auto"/>
      </w:divBdr>
    </w:div>
    <w:div w:id="1674868848">
      <w:bodyDiv w:val="1"/>
      <w:marLeft w:val="0"/>
      <w:marRight w:val="0"/>
      <w:marTop w:val="0"/>
      <w:marBottom w:val="0"/>
      <w:divBdr>
        <w:top w:val="none" w:sz="0" w:space="0" w:color="auto"/>
        <w:left w:val="none" w:sz="0" w:space="0" w:color="auto"/>
        <w:bottom w:val="none" w:sz="0" w:space="0" w:color="auto"/>
        <w:right w:val="none" w:sz="0" w:space="0" w:color="auto"/>
      </w:divBdr>
      <w:divsChild>
        <w:div w:id="1334604804">
          <w:marLeft w:val="0"/>
          <w:marRight w:val="0"/>
          <w:marTop w:val="0"/>
          <w:marBottom w:val="0"/>
          <w:divBdr>
            <w:top w:val="none" w:sz="0" w:space="0" w:color="auto"/>
            <w:left w:val="none" w:sz="0" w:space="0" w:color="auto"/>
            <w:bottom w:val="none" w:sz="0" w:space="0" w:color="auto"/>
            <w:right w:val="none" w:sz="0" w:space="0" w:color="auto"/>
          </w:divBdr>
          <w:divsChild>
            <w:div w:id="85343322">
              <w:marLeft w:val="0"/>
              <w:marRight w:val="0"/>
              <w:marTop w:val="0"/>
              <w:marBottom w:val="0"/>
              <w:divBdr>
                <w:top w:val="none" w:sz="0" w:space="0" w:color="auto"/>
                <w:left w:val="none" w:sz="0" w:space="0" w:color="auto"/>
                <w:bottom w:val="none" w:sz="0" w:space="0" w:color="auto"/>
                <w:right w:val="none" w:sz="0" w:space="0" w:color="auto"/>
              </w:divBdr>
              <w:divsChild>
                <w:div w:id="34008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874864">
      <w:bodyDiv w:val="1"/>
      <w:marLeft w:val="0"/>
      <w:marRight w:val="0"/>
      <w:marTop w:val="0"/>
      <w:marBottom w:val="0"/>
      <w:divBdr>
        <w:top w:val="none" w:sz="0" w:space="0" w:color="auto"/>
        <w:left w:val="none" w:sz="0" w:space="0" w:color="auto"/>
        <w:bottom w:val="none" w:sz="0" w:space="0" w:color="auto"/>
        <w:right w:val="none" w:sz="0" w:space="0" w:color="auto"/>
      </w:divBdr>
    </w:div>
    <w:div w:id="1797407471">
      <w:bodyDiv w:val="1"/>
      <w:marLeft w:val="0"/>
      <w:marRight w:val="0"/>
      <w:marTop w:val="0"/>
      <w:marBottom w:val="0"/>
      <w:divBdr>
        <w:top w:val="none" w:sz="0" w:space="0" w:color="auto"/>
        <w:left w:val="none" w:sz="0" w:space="0" w:color="auto"/>
        <w:bottom w:val="none" w:sz="0" w:space="0" w:color="auto"/>
        <w:right w:val="none" w:sz="0" w:space="0" w:color="auto"/>
      </w:divBdr>
    </w:div>
    <w:div w:id="1974362282">
      <w:bodyDiv w:val="1"/>
      <w:marLeft w:val="0"/>
      <w:marRight w:val="0"/>
      <w:marTop w:val="0"/>
      <w:marBottom w:val="0"/>
      <w:divBdr>
        <w:top w:val="none" w:sz="0" w:space="0" w:color="auto"/>
        <w:left w:val="none" w:sz="0" w:space="0" w:color="auto"/>
        <w:bottom w:val="none" w:sz="0" w:space="0" w:color="auto"/>
        <w:right w:val="none" w:sz="0" w:space="0" w:color="auto"/>
      </w:divBdr>
    </w:div>
    <w:div w:id="1984430729">
      <w:bodyDiv w:val="1"/>
      <w:marLeft w:val="0"/>
      <w:marRight w:val="0"/>
      <w:marTop w:val="0"/>
      <w:marBottom w:val="0"/>
      <w:divBdr>
        <w:top w:val="none" w:sz="0" w:space="0" w:color="auto"/>
        <w:left w:val="none" w:sz="0" w:space="0" w:color="auto"/>
        <w:bottom w:val="none" w:sz="0" w:space="0" w:color="auto"/>
        <w:right w:val="none" w:sz="0" w:space="0" w:color="auto"/>
      </w:divBdr>
      <w:divsChild>
        <w:div w:id="766001383">
          <w:marLeft w:val="0"/>
          <w:marRight w:val="0"/>
          <w:marTop w:val="0"/>
          <w:marBottom w:val="0"/>
          <w:divBdr>
            <w:top w:val="none" w:sz="0" w:space="0" w:color="auto"/>
            <w:left w:val="none" w:sz="0" w:space="0" w:color="auto"/>
            <w:bottom w:val="none" w:sz="0" w:space="0" w:color="auto"/>
            <w:right w:val="none" w:sz="0" w:space="0" w:color="auto"/>
          </w:divBdr>
          <w:divsChild>
            <w:div w:id="925848439">
              <w:marLeft w:val="0"/>
              <w:marRight w:val="0"/>
              <w:marTop w:val="0"/>
              <w:marBottom w:val="0"/>
              <w:divBdr>
                <w:top w:val="none" w:sz="0" w:space="0" w:color="auto"/>
                <w:left w:val="none" w:sz="0" w:space="0" w:color="auto"/>
                <w:bottom w:val="none" w:sz="0" w:space="0" w:color="auto"/>
                <w:right w:val="none" w:sz="0" w:space="0" w:color="auto"/>
              </w:divBdr>
              <w:divsChild>
                <w:div w:id="569124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http://www.liebherr.com"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5.jpeg"/><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8.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92467BA-D594-491F-B2AC-7B36129569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28210892-A381-A44A-91AF-B9BA1D1C24D6}">
  <ds:schemaRefs>
    <ds:schemaRef ds:uri="http://schemas.openxmlformats.org/officeDocument/2006/bibliography"/>
  </ds:schemaRefs>
</ds:datastoreItem>
</file>

<file path=customXml/itemProps3.xml><?xml version="1.0" encoding="utf-8"?>
<ds:datastoreItem xmlns:ds="http://schemas.openxmlformats.org/officeDocument/2006/customXml" ds:itemID="{A27F3B81-CE41-46FF-8382-895C535ABAD0}">
  <ds:schemaRefs>
    <ds:schemaRef ds:uri="http://schemas.microsoft.com/sharepoint/v3/contenttype/forms"/>
  </ds:schemaRefs>
</ds:datastoreItem>
</file>

<file path=customXml/itemProps4.xml><?xml version="1.0" encoding="utf-8"?>
<ds:datastoreItem xmlns:ds="http://schemas.openxmlformats.org/officeDocument/2006/customXml" ds:itemID="{D6C4BDA2-D5B3-4F1F-BEED-EE077602F168}">
  <ds:schemaRefs>
    <ds:schemaRef ds:uri="http://purl.org/dc/elements/1.1/"/>
    <ds:schemaRef ds:uri="http://schemas.microsoft.com/office/infopath/2007/PartnerControls"/>
    <ds:schemaRef ds:uri="http://schemas.microsoft.com/office/2006/metadata/properties"/>
    <ds:schemaRef ds:uri="http://schemas.microsoft.com/office/2006/documentManagement/types"/>
    <ds:schemaRef ds:uri="http://www.w3.org/XML/1998/namespace"/>
    <ds:schemaRef ds:uri="http://purl.org/dc/terms/"/>
    <ds:schemaRef ds:uri="http://purl.org/dc/dcmitype/"/>
    <ds:schemaRef ds:uri="http://schemas.openxmlformats.org/package/2006/metadata/core-propertie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1036</Words>
  <Characters>6530</Characters>
  <Application>Microsoft Office Word</Application>
  <DocSecurity>0</DocSecurity>
  <Lines>54</Lines>
  <Paragraphs>15</Paragraphs>
  <ScaleCrop>false</ScaleCrop>
  <HeadingPairs>
    <vt:vector size="2" baseType="variant">
      <vt:variant>
        <vt:lpstr>Titel</vt:lpstr>
      </vt:variant>
      <vt:variant>
        <vt:i4>1</vt:i4>
      </vt:variant>
    </vt:vector>
  </HeadingPairs>
  <TitlesOfParts>
    <vt:vector size="1" baseType="lpstr">
      <vt:lpstr>Headlin</vt:lpstr>
    </vt:vector>
  </TitlesOfParts>
  <Company>Liebherr</Company>
  <LinksUpToDate>false</LinksUpToDate>
  <CharactersWithSpaces>7551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Headlin</dc:title>
  <dc:subject/>
  <dc:creator>Goetz Manuel (LHO)</dc:creator>
  <cp:keywords/>
  <dc:description/>
  <cp:lastModifiedBy>Schenk Anja (LIN)</cp:lastModifiedBy>
  <cp:revision>2</cp:revision>
  <cp:lastPrinted>2024-01-26T14:02:00Z</cp:lastPrinted>
  <dcterms:created xsi:type="dcterms:W3CDTF">2024-02-05T07:52:00Z</dcterms:created>
  <dcterms:modified xsi:type="dcterms:W3CDTF">2024-02-05T07:52:00Z</dcterms:modified>
  <cp:category>Presseinformation</cp:category>
</cp:coreProperties>
</file>