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376B" w14:textId="77777777" w:rsidR="00785F8A" w:rsidRPr="00A841C1" w:rsidRDefault="00785F8A" w:rsidP="00785F8A">
      <w:pPr>
        <w:pStyle w:val="Topline16Pt"/>
        <w:spacing w:before="240"/>
        <w:rPr>
          <w:lang w:val="en-GB"/>
        </w:rPr>
      </w:pPr>
      <w:r w:rsidRPr="00A841C1">
        <w:rPr>
          <w:lang w:val="en-GB"/>
        </w:rPr>
        <w:t>Press</w:t>
      </w:r>
      <w:r w:rsidR="00112840" w:rsidRPr="00A841C1">
        <w:rPr>
          <w:lang w:val="en-GB"/>
        </w:rPr>
        <w:t xml:space="preserve"> release</w:t>
      </w:r>
    </w:p>
    <w:p w14:paraId="4494D50D" w14:textId="3D380AB0" w:rsidR="007C41F5" w:rsidRPr="00640DD5" w:rsidRDefault="00640DD5" w:rsidP="00640DD5">
      <w:pPr>
        <w:pStyle w:val="HeadlineH233Pt"/>
        <w:spacing w:line="240" w:lineRule="auto"/>
        <w:rPr>
          <w:rFonts w:cs="Arial"/>
          <w:lang w:val="en-US" w:eastAsia="zh-CN"/>
        </w:rPr>
      </w:pPr>
      <w:r w:rsidRPr="00640DD5">
        <w:rPr>
          <w:rFonts w:cs="Arial"/>
          <w:lang w:val="en-GB"/>
        </w:rPr>
        <w:t xml:space="preserve">Liebherr-Aerospace presents solutions for </w:t>
      </w:r>
      <w:r w:rsidR="00D66BC8">
        <w:rPr>
          <w:rFonts w:cs="Arial"/>
          <w:lang w:val="en-GB"/>
        </w:rPr>
        <w:t xml:space="preserve">the </w:t>
      </w:r>
      <w:r w:rsidRPr="00640DD5">
        <w:rPr>
          <w:rFonts w:cs="Arial"/>
          <w:lang w:val="en-GB"/>
        </w:rPr>
        <w:t>aviation industry at Singapore Airshow</w:t>
      </w:r>
    </w:p>
    <w:p w14:paraId="38B75DA1" w14:textId="77777777" w:rsidR="00785F8A" w:rsidRPr="00A841C1" w:rsidRDefault="00785F8A" w:rsidP="00785F8A">
      <w:pPr>
        <w:pStyle w:val="HeadlineH233Pt"/>
        <w:spacing w:before="240" w:after="240" w:line="140" w:lineRule="exact"/>
        <w:rPr>
          <w:rFonts w:ascii="Tahoma" w:hAnsi="Tahoma" w:cs="Tahoma"/>
          <w:lang w:val="en-GB" w:eastAsia="zh-CN"/>
        </w:rPr>
      </w:pPr>
      <w:r w:rsidRPr="00A841C1">
        <w:rPr>
          <w:rFonts w:ascii="Tahoma" w:hAnsi="Tahoma" w:cs="Tahoma"/>
          <w:lang w:val="en-GB" w:eastAsia="zh-CN"/>
        </w:rPr>
        <w:t>⸺</w:t>
      </w:r>
    </w:p>
    <w:p w14:paraId="77B1CCCB" w14:textId="77777777" w:rsidR="00D66BC8" w:rsidRDefault="007E3E03" w:rsidP="00D66BC8">
      <w:pPr>
        <w:pStyle w:val="Listenabsatz"/>
        <w:numPr>
          <w:ilvl w:val="0"/>
          <w:numId w:val="9"/>
        </w:numPr>
        <w:spacing w:line="276" w:lineRule="auto"/>
        <w:ind w:left="284" w:hanging="284"/>
        <w:rPr>
          <w:rFonts w:ascii="Arial" w:hAnsi="Arial"/>
          <w:b/>
          <w:lang w:val="en-US" w:eastAsia="de-DE"/>
        </w:rPr>
      </w:pPr>
      <w:r>
        <w:rPr>
          <w:rFonts w:ascii="Arial" w:hAnsi="Arial"/>
          <w:b/>
          <w:lang w:val="en-US" w:eastAsia="de-DE"/>
        </w:rPr>
        <w:t>Liebherr-Aerospace welcomes visitors at its booth C-L65</w:t>
      </w:r>
      <w:r w:rsidR="006E2464">
        <w:rPr>
          <w:rFonts w:ascii="Arial" w:hAnsi="Arial"/>
          <w:b/>
          <w:lang w:val="en-US" w:eastAsia="de-DE"/>
        </w:rPr>
        <w:t xml:space="preserve"> at Changi Exhibition Centre</w:t>
      </w:r>
    </w:p>
    <w:p w14:paraId="7E7936C5" w14:textId="5B5C9479" w:rsidR="00D66BC8" w:rsidRDefault="007E3E03" w:rsidP="00D66BC8">
      <w:pPr>
        <w:pStyle w:val="Listenabsatz"/>
        <w:numPr>
          <w:ilvl w:val="0"/>
          <w:numId w:val="9"/>
        </w:numPr>
        <w:spacing w:line="276" w:lineRule="auto"/>
        <w:ind w:left="284" w:hanging="284"/>
        <w:rPr>
          <w:rFonts w:ascii="Arial" w:hAnsi="Arial"/>
          <w:b/>
          <w:lang w:val="en-US" w:eastAsia="de-DE"/>
        </w:rPr>
      </w:pPr>
      <w:r w:rsidRPr="00D66BC8">
        <w:rPr>
          <w:rFonts w:ascii="Arial" w:hAnsi="Arial"/>
          <w:b/>
          <w:lang w:val="en-US" w:eastAsia="de-DE"/>
        </w:rPr>
        <w:t xml:space="preserve">Technology displayed covers </w:t>
      </w:r>
      <w:r w:rsidR="00A019FF" w:rsidRPr="00D66BC8">
        <w:rPr>
          <w:rFonts w:ascii="Arial" w:hAnsi="Arial"/>
          <w:b/>
          <w:lang w:val="en-US" w:eastAsia="de-DE"/>
        </w:rPr>
        <w:t xml:space="preserve">electrification of aircraft systems </w:t>
      </w:r>
      <w:r w:rsidR="00D66BC8" w:rsidRPr="00D66BC8">
        <w:rPr>
          <w:rFonts w:ascii="Arial" w:hAnsi="Arial"/>
          <w:b/>
          <w:lang w:val="en-US" w:eastAsia="de-DE"/>
        </w:rPr>
        <w:t>and</w:t>
      </w:r>
      <w:r w:rsidR="00E86F90" w:rsidRPr="00D66BC8">
        <w:rPr>
          <w:rFonts w:ascii="Arial" w:hAnsi="Arial"/>
          <w:b/>
          <w:lang w:val="en-US" w:eastAsia="de-DE"/>
        </w:rPr>
        <w:t xml:space="preserve"> </w:t>
      </w:r>
      <w:r w:rsidR="00A019FF" w:rsidRPr="00D66BC8">
        <w:rPr>
          <w:rFonts w:ascii="Arial" w:hAnsi="Arial"/>
          <w:b/>
          <w:lang w:val="en-US" w:eastAsia="de-DE"/>
        </w:rPr>
        <w:t xml:space="preserve">solutions </w:t>
      </w:r>
      <w:r w:rsidR="00D66BC8" w:rsidRPr="00D66BC8">
        <w:rPr>
          <w:rFonts w:ascii="Arial" w:hAnsi="Arial"/>
          <w:b/>
          <w:lang w:val="en-US" w:eastAsia="de-DE"/>
        </w:rPr>
        <w:t>to</w:t>
      </w:r>
      <w:r w:rsidR="00E86F90" w:rsidRPr="00D66BC8">
        <w:rPr>
          <w:rFonts w:ascii="Arial" w:hAnsi="Arial"/>
          <w:b/>
          <w:lang w:val="en-US" w:eastAsia="de-DE"/>
        </w:rPr>
        <w:br/>
      </w:r>
      <w:r w:rsidR="00A019FF" w:rsidRPr="00D66BC8">
        <w:rPr>
          <w:rFonts w:ascii="Arial" w:hAnsi="Arial"/>
          <w:b/>
          <w:lang w:val="en-US" w:eastAsia="de-DE"/>
        </w:rPr>
        <w:t>increas</w:t>
      </w:r>
      <w:r w:rsidR="00D66BC8">
        <w:rPr>
          <w:rFonts w:ascii="Arial" w:hAnsi="Arial"/>
          <w:b/>
          <w:lang w:val="en-US" w:eastAsia="de-DE"/>
        </w:rPr>
        <w:t>e</w:t>
      </w:r>
      <w:r w:rsidR="00A019FF" w:rsidRPr="00D66BC8">
        <w:rPr>
          <w:rFonts w:ascii="Arial" w:hAnsi="Arial"/>
          <w:b/>
          <w:lang w:val="en-US" w:eastAsia="de-DE"/>
        </w:rPr>
        <w:t xml:space="preserve"> aircraft efficiency</w:t>
      </w:r>
    </w:p>
    <w:p w14:paraId="1CEBD5AB" w14:textId="48BFBB17" w:rsidR="007E3E03" w:rsidRPr="00D66BC8" w:rsidRDefault="00A019FF" w:rsidP="00D66BC8">
      <w:pPr>
        <w:pStyle w:val="Listenabsatz"/>
        <w:numPr>
          <w:ilvl w:val="0"/>
          <w:numId w:val="9"/>
        </w:numPr>
        <w:spacing w:line="276" w:lineRule="auto"/>
        <w:ind w:left="284" w:hanging="284"/>
        <w:rPr>
          <w:rFonts w:ascii="Arial" w:hAnsi="Arial"/>
          <w:b/>
          <w:lang w:val="en-US" w:eastAsia="de-DE"/>
        </w:rPr>
      </w:pPr>
      <w:r w:rsidRPr="00D66BC8">
        <w:rPr>
          <w:rFonts w:ascii="Arial" w:hAnsi="Arial"/>
          <w:b/>
          <w:lang w:val="en-US" w:eastAsia="de-DE"/>
        </w:rPr>
        <w:t xml:space="preserve">More sustainable customer service </w:t>
      </w:r>
    </w:p>
    <w:p w14:paraId="6BAF96C6" w14:textId="06C619DA" w:rsidR="00640DD5" w:rsidRPr="00CB689F" w:rsidRDefault="00640DD5" w:rsidP="007E3E03">
      <w:pPr>
        <w:spacing w:line="276" w:lineRule="auto"/>
        <w:rPr>
          <w:rFonts w:ascii="Arial" w:hAnsi="Arial"/>
          <w:b/>
          <w:lang w:val="en-US" w:eastAsia="de-DE"/>
        </w:rPr>
      </w:pPr>
      <w:r w:rsidRPr="00CB689F">
        <w:rPr>
          <w:rFonts w:ascii="Arial" w:hAnsi="Arial"/>
          <w:b/>
          <w:lang w:val="en-US" w:eastAsia="de-DE"/>
        </w:rPr>
        <w:t xml:space="preserve">Innovations at </w:t>
      </w:r>
      <w:r w:rsidR="00B566B7" w:rsidRPr="00CB689F">
        <w:rPr>
          <w:rFonts w:ascii="Arial" w:hAnsi="Arial"/>
          <w:b/>
          <w:lang w:val="en-US" w:eastAsia="de-DE"/>
        </w:rPr>
        <w:t>Singapore</w:t>
      </w:r>
      <w:r w:rsidRPr="00CB689F">
        <w:rPr>
          <w:rFonts w:ascii="Arial" w:hAnsi="Arial"/>
          <w:b/>
          <w:lang w:val="en-US" w:eastAsia="de-DE"/>
        </w:rPr>
        <w:t xml:space="preserve"> Airshow</w:t>
      </w:r>
      <w:r w:rsidR="007E3E03">
        <w:rPr>
          <w:rFonts w:ascii="Arial" w:hAnsi="Arial"/>
          <w:b/>
          <w:lang w:val="en-US" w:eastAsia="de-DE"/>
        </w:rPr>
        <w:t xml:space="preserve"> 2024</w:t>
      </w:r>
      <w:r w:rsidRPr="00CB689F">
        <w:rPr>
          <w:rFonts w:ascii="Arial" w:hAnsi="Arial"/>
          <w:b/>
          <w:lang w:val="en-US" w:eastAsia="de-DE"/>
        </w:rPr>
        <w:t>: Liebherr</w:t>
      </w:r>
      <w:r w:rsidR="007E3E03">
        <w:rPr>
          <w:rFonts w:ascii="Arial" w:hAnsi="Arial"/>
          <w:b/>
          <w:lang w:val="en-US" w:eastAsia="de-DE"/>
        </w:rPr>
        <w:t>-Aerospace look</w:t>
      </w:r>
      <w:r w:rsidR="00802B9A">
        <w:rPr>
          <w:rFonts w:ascii="Arial" w:hAnsi="Arial"/>
          <w:b/>
          <w:lang w:val="en-US" w:eastAsia="de-DE"/>
        </w:rPr>
        <w:t>s</w:t>
      </w:r>
      <w:r w:rsidR="007E3E03">
        <w:rPr>
          <w:rFonts w:ascii="Arial" w:hAnsi="Arial"/>
          <w:b/>
          <w:lang w:val="en-US" w:eastAsia="de-DE"/>
        </w:rPr>
        <w:t xml:space="preserve"> forward to welcom</w:t>
      </w:r>
      <w:r w:rsidR="00802B9A">
        <w:rPr>
          <w:rFonts w:ascii="Arial" w:hAnsi="Arial"/>
          <w:b/>
          <w:lang w:val="en-US" w:eastAsia="de-DE"/>
        </w:rPr>
        <w:t>ing</w:t>
      </w:r>
      <w:r w:rsidR="007E3E03">
        <w:rPr>
          <w:rFonts w:ascii="Arial" w:hAnsi="Arial"/>
          <w:b/>
          <w:lang w:val="en-US" w:eastAsia="de-DE"/>
        </w:rPr>
        <w:t xml:space="preserve"> guests from February 20 to 25 at its booth C-L65</w:t>
      </w:r>
      <w:r w:rsidR="00802B9A">
        <w:rPr>
          <w:rFonts w:ascii="Arial" w:hAnsi="Arial"/>
          <w:b/>
          <w:lang w:val="en-US" w:eastAsia="de-DE"/>
        </w:rPr>
        <w:t>,</w:t>
      </w:r>
      <w:r w:rsidR="007E3E03">
        <w:rPr>
          <w:rFonts w:ascii="Arial" w:hAnsi="Arial"/>
          <w:b/>
          <w:lang w:val="en-US" w:eastAsia="de-DE"/>
        </w:rPr>
        <w:t xml:space="preserve"> to</w:t>
      </w:r>
      <w:r w:rsidRPr="00CB689F">
        <w:rPr>
          <w:rFonts w:ascii="Arial" w:hAnsi="Arial"/>
          <w:b/>
          <w:lang w:val="en-US" w:eastAsia="de-DE"/>
        </w:rPr>
        <w:t xml:space="preserve"> present a wide range of solutions </w:t>
      </w:r>
      <w:r w:rsidR="00B566B7" w:rsidRPr="00CB689F">
        <w:rPr>
          <w:rFonts w:ascii="Arial" w:hAnsi="Arial"/>
          <w:b/>
          <w:lang w:val="en-US" w:eastAsia="de-DE"/>
        </w:rPr>
        <w:t>and key components</w:t>
      </w:r>
      <w:r w:rsidR="007E3E03">
        <w:rPr>
          <w:rFonts w:ascii="Arial" w:hAnsi="Arial"/>
          <w:b/>
          <w:lang w:val="en-US" w:eastAsia="de-DE"/>
        </w:rPr>
        <w:t xml:space="preserve"> for a more sustainable aviation. </w:t>
      </w:r>
    </w:p>
    <w:p w14:paraId="07F2B6DB" w14:textId="147CCE5B" w:rsidR="00640DD5" w:rsidRPr="00640DD5" w:rsidRDefault="006E2464" w:rsidP="005C611A">
      <w:pPr>
        <w:spacing w:line="276" w:lineRule="auto"/>
        <w:rPr>
          <w:rFonts w:ascii="Arial" w:hAnsi="Arial" w:cs="Arial"/>
          <w:lang w:val="en-US"/>
        </w:rPr>
      </w:pPr>
      <w:r>
        <w:rPr>
          <w:rFonts w:ascii="Arial" w:hAnsi="Arial" w:cs="Arial"/>
          <w:lang w:val="en-US"/>
        </w:rPr>
        <w:t xml:space="preserve">Toulouse (France), February 2024 </w:t>
      </w:r>
      <w:r w:rsidR="00A019FF">
        <w:rPr>
          <w:rFonts w:ascii="Arial" w:hAnsi="Arial" w:cs="Arial"/>
          <w:lang w:val="en-US"/>
        </w:rPr>
        <w:t xml:space="preserve">– </w:t>
      </w:r>
      <w:r w:rsidR="00D66BC8">
        <w:rPr>
          <w:rFonts w:ascii="Arial" w:hAnsi="Arial" w:cs="Arial"/>
          <w:lang w:val="en-US"/>
        </w:rPr>
        <w:t xml:space="preserve">During Singapore Airshow from February 20 to 25, 2024, </w:t>
      </w:r>
      <w:r w:rsidR="00640DD5" w:rsidRPr="00640DD5">
        <w:rPr>
          <w:rFonts w:ascii="Arial" w:hAnsi="Arial" w:cs="Arial"/>
          <w:lang w:val="en-US"/>
        </w:rPr>
        <w:t xml:space="preserve">Liebherr-Aerospace will showcase </w:t>
      </w:r>
      <w:r>
        <w:rPr>
          <w:rFonts w:ascii="Arial" w:hAnsi="Arial" w:cs="Arial"/>
          <w:lang w:val="en-US"/>
        </w:rPr>
        <w:t>innovative</w:t>
      </w:r>
      <w:r w:rsidRPr="00640DD5">
        <w:rPr>
          <w:rFonts w:ascii="Arial" w:hAnsi="Arial" w:cs="Arial"/>
          <w:lang w:val="en-US"/>
        </w:rPr>
        <w:t xml:space="preserve"> </w:t>
      </w:r>
      <w:r w:rsidR="00640DD5" w:rsidRPr="00640DD5">
        <w:rPr>
          <w:rFonts w:ascii="Arial" w:hAnsi="Arial" w:cs="Arial"/>
          <w:lang w:val="en-US"/>
        </w:rPr>
        <w:t>solutions for the aviation industry</w:t>
      </w:r>
      <w:r w:rsidR="005C611A">
        <w:rPr>
          <w:rFonts w:ascii="Arial" w:hAnsi="Arial" w:cs="Arial"/>
          <w:lang w:val="en-US"/>
        </w:rPr>
        <w:t>. C</w:t>
      </w:r>
      <w:r w:rsidR="005C611A" w:rsidRPr="005C611A">
        <w:rPr>
          <w:rFonts w:ascii="Arial" w:hAnsi="Arial" w:cs="Arial"/>
          <w:lang w:val="en-US"/>
        </w:rPr>
        <w:t xml:space="preserve">ustomers, partners and interested visitors </w:t>
      </w:r>
      <w:r w:rsidR="005C611A">
        <w:rPr>
          <w:rFonts w:ascii="Arial" w:hAnsi="Arial" w:cs="Arial"/>
          <w:lang w:val="en-US"/>
        </w:rPr>
        <w:t>are</w:t>
      </w:r>
      <w:r>
        <w:rPr>
          <w:rFonts w:ascii="Arial" w:hAnsi="Arial" w:cs="Arial"/>
          <w:lang w:val="en-US"/>
        </w:rPr>
        <w:t xml:space="preserve"> </w:t>
      </w:r>
      <w:r w:rsidR="005C611A">
        <w:rPr>
          <w:rFonts w:ascii="Arial" w:hAnsi="Arial" w:cs="Arial"/>
          <w:lang w:val="en-US"/>
        </w:rPr>
        <w:t xml:space="preserve">welcome to </w:t>
      </w:r>
      <w:r w:rsidR="003771FA">
        <w:rPr>
          <w:rFonts w:ascii="Arial" w:hAnsi="Arial" w:cs="Arial"/>
          <w:lang w:val="en-US"/>
        </w:rPr>
        <w:t>discover</w:t>
      </w:r>
      <w:r>
        <w:rPr>
          <w:rFonts w:ascii="Arial" w:hAnsi="Arial" w:cs="Arial"/>
          <w:lang w:val="en-US"/>
        </w:rPr>
        <w:t xml:space="preserve"> </w:t>
      </w:r>
      <w:r w:rsidR="003771FA">
        <w:rPr>
          <w:rFonts w:ascii="Arial" w:hAnsi="Arial" w:cs="Arial"/>
          <w:lang w:val="en-US"/>
        </w:rPr>
        <w:t xml:space="preserve">cutting-edge </w:t>
      </w:r>
      <w:r w:rsidR="005C611A">
        <w:rPr>
          <w:rFonts w:ascii="Arial" w:hAnsi="Arial" w:cs="Arial"/>
          <w:lang w:val="en-US"/>
        </w:rPr>
        <w:t>technolog</w:t>
      </w:r>
      <w:r>
        <w:rPr>
          <w:rFonts w:ascii="Arial" w:hAnsi="Arial" w:cs="Arial"/>
          <w:lang w:val="en-US"/>
        </w:rPr>
        <w:t xml:space="preserve">ies. </w:t>
      </w:r>
    </w:p>
    <w:p w14:paraId="055DB2FF" w14:textId="1447F11E" w:rsidR="00640DD5" w:rsidRPr="00640DD5" w:rsidRDefault="004A27F7" w:rsidP="00640DD5">
      <w:pPr>
        <w:spacing w:line="276" w:lineRule="auto"/>
        <w:rPr>
          <w:rFonts w:ascii="Arial" w:hAnsi="Arial" w:cs="Arial"/>
          <w:b/>
          <w:lang w:val="en-US"/>
        </w:rPr>
      </w:pPr>
      <w:r>
        <w:rPr>
          <w:rFonts w:ascii="Arial" w:hAnsi="Arial" w:cs="Arial"/>
          <w:b/>
          <w:lang w:val="en-US"/>
        </w:rPr>
        <w:t>Solution provider</w:t>
      </w:r>
    </w:p>
    <w:p w14:paraId="0E1915CB" w14:textId="7416097C" w:rsidR="00740513" w:rsidRPr="00B81409" w:rsidRDefault="00CB4ACB" w:rsidP="00640DD5">
      <w:pPr>
        <w:spacing w:line="276" w:lineRule="auto"/>
        <w:rPr>
          <w:rFonts w:ascii="Arial" w:hAnsi="Arial" w:cs="Arial"/>
          <w:lang w:val="en-US"/>
        </w:rPr>
      </w:pPr>
      <w:r>
        <w:rPr>
          <w:rFonts w:ascii="Arial" w:hAnsi="Arial" w:cs="Arial"/>
          <w:lang w:val="en-US"/>
        </w:rPr>
        <w:t>Focusing on the customer</w:t>
      </w:r>
      <w:r w:rsidR="00D66BC8">
        <w:rPr>
          <w:rFonts w:ascii="Arial" w:hAnsi="Arial" w:cs="Arial"/>
          <w:lang w:val="en-US"/>
        </w:rPr>
        <w:t xml:space="preserve"> and market</w:t>
      </w:r>
      <w:r>
        <w:rPr>
          <w:rFonts w:ascii="Arial" w:hAnsi="Arial" w:cs="Arial"/>
          <w:lang w:val="en-US"/>
        </w:rPr>
        <w:t xml:space="preserve"> demand</w:t>
      </w:r>
      <w:r w:rsidR="00B20FE8">
        <w:rPr>
          <w:rFonts w:ascii="Arial" w:hAnsi="Arial" w:cs="Arial"/>
          <w:lang w:val="en-US"/>
        </w:rPr>
        <w:t xml:space="preserve">, </w:t>
      </w:r>
      <w:r w:rsidR="00640DD5" w:rsidRPr="00640DD5">
        <w:rPr>
          <w:rFonts w:ascii="Arial" w:hAnsi="Arial" w:cs="Arial"/>
          <w:lang w:val="en-US"/>
        </w:rPr>
        <w:t>Liebherr-Aerospace</w:t>
      </w:r>
      <w:r w:rsidR="00B20FE8">
        <w:rPr>
          <w:rFonts w:ascii="Arial" w:hAnsi="Arial" w:cs="Arial"/>
          <w:lang w:val="en-US"/>
        </w:rPr>
        <w:t xml:space="preserve"> </w:t>
      </w:r>
      <w:r w:rsidR="00D66BC8">
        <w:rPr>
          <w:rFonts w:ascii="Arial" w:hAnsi="Arial" w:cs="Arial"/>
          <w:lang w:val="en-US"/>
        </w:rPr>
        <w:t xml:space="preserve">continuously </w:t>
      </w:r>
      <w:r w:rsidR="00B20FE8">
        <w:rPr>
          <w:rFonts w:ascii="Arial" w:hAnsi="Arial" w:cs="Arial"/>
          <w:lang w:val="en-US"/>
        </w:rPr>
        <w:t>positions itself as a solution provider</w:t>
      </w:r>
      <w:r w:rsidR="00E86F90">
        <w:rPr>
          <w:rFonts w:ascii="Arial" w:hAnsi="Arial" w:cs="Arial"/>
          <w:lang w:val="en-US"/>
        </w:rPr>
        <w:t xml:space="preserve"> for</w:t>
      </w:r>
      <w:r w:rsidR="00740513">
        <w:rPr>
          <w:rFonts w:ascii="Arial" w:hAnsi="Arial" w:cs="Arial"/>
          <w:lang w:val="en-US"/>
        </w:rPr>
        <w:t xml:space="preserve"> </w:t>
      </w:r>
      <w:r w:rsidR="003771FA">
        <w:rPr>
          <w:rFonts w:ascii="Arial" w:hAnsi="Arial" w:cs="Arial"/>
          <w:lang w:val="en-US"/>
        </w:rPr>
        <w:t xml:space="preserve">future more </w:t>
      </w:r>
      <w:r>
        <w:rPr>
          <w:rFonts w:ascii="Arial" w:hAnsi="Arial" w:cs="Arial"/>
          <w:lang w:val="en-US"/>
        </w:rPr>
        <w:t>sustainable</w:t>
      </w:r>
      <w:r w:rsidR="00B20FE8">
        <w:rPr>
          <w:rFonts w:ascii="Arial" w:hAnsi="Arial" w:cs="Arial"/>
          <w:lang w:val="en-US"/>
        </w:rPr>
        <w:t xml:space="preserve"> </w:t>
      </w:r>
      <w:r w:rsidR="00D66BC8">
        <w:rPr>
          <w:rFonts w:ascii="Arial" w:hAnsi="Arial" w:cs="Arial"/>
          <w:lang w:val="en-US"/>
        </w:rPr>
        <w:t>aviation</w:t>
      </w:r>
      <w:r w:rsidR="00740513">
        <w:rPr>
          <w:rFonts w:ascii="Arial" w:hAnsi="Arial" w:cs="Arial"/>
          <w:lang w:val="en-US"/>
        </w:rPr>
        <w:t xml:space="preserve">. </w:t>
      </w:r>
      <w:r w:rsidR="00740513" w:rsidRPr="00740513">
        <w:rPr>
          <w:rFonts w:ascii="Arial" w:hAnsi="Arial" w:cs="Arial"/>
          <w:lang w:val="en-US"/>
        </w:rPr>
        <w:t xml:space="preserve">The </w:t>
      </w:r>
      <w:r w:rsidR="00B81409" w:rsidRPr="00740513">
        <w:rPr>
          <w:rFonts w:ascii="Arial" w:hAnsi="Arial" w:cs="Arial"/>
          <w:lang w:val="en-US"/>
        </w:rPr>
        <w:t>company’s</w:t>
      </w:r>
      <w:r w:rsidR="00740513" w:rsidRPr="00740513">
        <w:rPr>
          <w:rFonts w:ascii="Arial" w:hAnsi="Arial" w:cs="Arial"/>
          <w:lang w:val="en-US"/>
        </w:rPr>
        <w:t xml:space="preserve"> competencies </w:t>
      </w:r>
      <w:r w:rsidR="00B20FE8">
        <w:rPr>
          <w:rFonts w:ascii="Arial" w:hAnsi="Arial" w:cs="Arial"/>
          <w:lang w:val="en-US"/>
        </w:rPr>
        <w:t>in environmental control and</w:t>
      </w:r>
      <w:r w:rsidR="00740513">
        <w:rPr>
          <w:rFonts w:ascii="Arial" w:hAnsi="Arial" w:cs="Arial"/>
          <w:lang w:val="en-US"/>
        </w:rPr>
        <w:t xml:space="preserve"> </w:t>
      </w:r>
      <w:r w:rsidR="00740513" w:rsidRPr="00740513">
        <w:rPr>
          <w:rFonts w:ascii="Arial" w:hAnsi="Arial" w:cs="Arial"/>
          <w:lang w:val="en-US"/>
        </w:rPr>
        <w:t>thermal management</w:t>
      </w:r>
      <w:r w:rsidR="00B20FE8">
        <w:rPr>
          <w:rFonts w:ascii="Arial" w:hAnsi="Arial" w:cs="Arial"/>
          <w:lang w:val="en-US"/>
        </w:rPr>
        <w:t xml:space="preserve"> systems</w:t>
      </w:r>
      <w:r w:rsidR="00740513" w:rsidRPr="00740513">
        <w:rPr>
          <w:rFonts w:ascii="Arial" w:hAnsi="Arial" w:cs="Arial"/>
          <w:lang w:val="en-US"/>
        </w:rPr>
        <w:t>, flight contr</w:t>
      </w:r>
      <w:r w:rsidR="00740513">
        <w:rPr>
          <w:rFonts w:ascii="Arial" w:hAnsi="Arial" w:cs="Arial"/>
          <w:lang w:val="en-US"/>
        </w:rPr>
        <w:t>ol</w:t>
      </w:r>
      <w:r w:rsidR="000F5977">
        <w:rPr>
          <w:rFonts w:ascii="Arial" w:hAnsi="Arial" w:cs="Arial"/>
          <w:lang w:val="en-US"/>
        </w:rPr>
        <w:t>, actuation</w:t>
      </w:r>
      <w:r w:rsidR="00740513">
        <w:rPr>
          <w:rFonts w:ascii="Arial" w:hAnsi="Arial" w:cs="Arial"/>
          <w:lang w:val="en-US"/>
        </w:rPr>
        <w:t xml:space="preserve"> </w:t>
      </w:r>
      <w:r w:rsidR="00B20FE8">
        <w:rPr>
          <w:rFonts w:ascii="Arial" w:hAnsi="Arial" w:cs="Arial"/>
          <w:lang w:val="en-US"/>
        </w:rPr>
        <w:t xml:space="preserve">and </w:t>
      </w:r>
      <w:r w:rsidR="00740513">
        <w:rPr>
          <w:rFonts w:ascii="Arial" w:hAnsi="Arial" w:cs="Arial"/>
          <w:lang w:val="en-US"/>
        </w:rPr>
        <w:t xml:space="preserve">landing gears </w:t>
      </w:r>
      <w:r w:rsidR="00740513" w:rsidRPr="00740513">
        <w:rPr>
          <w:rFonts w:ascii="Arial" w:hAnsi="Arial" w:cs="Arial"/>
          <w:lang w:val="en-US"/>
        </w:rPr>
        <w:t xml:space="preserve">will </w:t>
      </w:r>
      <w:r w:rsidR="000F5977">
        <w:rPr>
          <w:rFonts w:ascii="Arial" w:hAnsi="Arial" w:cs="Arial"/>
          <w:lang w:val="en-US"/>
        </w:rPr>
        <w:t xml:space="preserve">contribute </w:t>
      </w:r>
      <w:r w:rsidR="00740513" w:rsidRPr="00740513">
        <w:rPr>
          <w:rFonts w:ascii="Arial" w:hAnsi="Arial" w:cs="Arial"/>
          <w:lang w:val="en-US"/>
        </w:rPr>
        <w:t>substantial</w:t>
      </w:r>
      <w:r w:rsidR="000F5977">
        <w:rPr>
          <w:rFonts w:ascii="Arial" w:hAnsi="Arial" w:cs="Arial"/>
          <w:lang w:val="en-US"/>
        </w:rPr>
        <w:t>ly</w:t>
      </w:r>
      <w:r w:rsidR="00740513" w:rsidRPr="00740513">
        <w:rPr>
          <w:rFonts w:ascii="Arial" w:hAnsi="Arial" w:cs="Arial"/>
          <w:lang w:val="en-US"/>
        </w:rPr>
        <w:t xml:space="preserve"> to</w:t>
      </w:r>
      <w:r w:rsidR="000F5977">
        <w:rPr>
          <w:rFonts w:ascii="Arial" w:hAnsi="Arial" w:cs="Arial"/>
          <w:lang w:val="en-US"/>
        </w:rPr>
        <w:t>wards</w:t>
      </w:r>
      <w:r w:rsidR="00740513" w:rsidRPr="00740513">
        <w:rPr>
          <w:rFonts w:ascii="Arial" w:hAnsi="Arial" w:cs="Arial"/>
          <w:lang w:val="en-US"/>
        </w:rPr>
        <w:t xml:space="preserve"> tomorrow’s air </w:t>
      </w:r>
      <w:r w:rsidR="003771FA">
        <w:rPr>
          <w:rFonts w:ascii="Arial" w:hAnsi="Arial" w:cs="Arial"/>
          <w:lang w:val="en-US"/>
        </w:rPr>
        <w:t>transport</w:t>
      </w:r>
      <w:r>
        <w:rPr>
          <w:rFonts w:ascii="Arial" w:hAnsi="Arial" w:cs="Arial"/>
          <w:lang w:val="en-US"/>
        </w:rPr>
        <w:t xml:space="preserve"> </w:t>
      </w:r>
      <w:r w:rsidR="000F5977">
        <w:rPr>
          <w:rFonts w:ascii="Arial" w:hAnsi="Arial" w:cs="Arial"/>
          <w:lang w:val="en-US"/>
        </w:rPr>
        <w:t>objectives of</w:t>
      </w:r>
      <w:r>
        <w:rPr>
          <w:rFonts w:ascii="Arial" w:hAnsi="Arial" w:cs="Arial"/>
          <w:lang w:val="en-US"/>
        </w:rPr>
        <w:t xml:space="preserve"> less emissions and higher efficiency</w:t>
      </w:r>
      <w:r w:rsidR="00740513">
        <w:rPr>
          <w:rFonts w:ascii="Arial" w:hAnsi="Arial" w:cs="Arial"/>
          <w:lang w:val="en-US"/>
        </w:rPr>
        <w:t xml:space="preserve">. </w:t>
      </w:r>
    </w:p>
    <w:p w14:paraId="1C47C286" w14:textId="17919116" w:rsidR="008F6C54" w:rsidRPr="00666DC6" w:rsidRDefault="008F6C54" w:rsidP="008F6C54">
      <w:pPr>
        <w:pStyle w:val="Copytext11Pt"/>
        <w:rPr>
          <w:b/>
          <w:szCs w:val="22"/>
        </w:rPr>
      </w:pPr>
      <w:r w:rsidRPr="00666DC6">
        <w:rPr>
          <w:b/>
          <w:szCs w:val="22"/>
        </w:rPr>
        <w:t>Positioned for decarbonization</w:t>
      </w:r>
    </w:p>
    <w:p w14:paraId="07FE502C" w14:textId="28F3D3C0" w:rsidR="008F6C54" w:rsidRDefault="008F6C54" w:rsidP="008F6C54">
      <w:pPr>
        <w:pStyle w:val="Copytext11Pt"/>
        <w:rPr>
          <w:szCs w:val="22"/>
        </w:rPr>
      </w:pPr>
      <w:r w:rsidRPr="00B417C9">
        <w:rPr>
          <w:szCs w:val="22"/>
        </w:rPr>
        <w:t xml:space="preserve">Liebherr has also been </w:t>
      </w:r>
      <w:r w:rsidR="0088468F">
        <w:rPr>
          <w:szCs w:val="22"/>
        </w:rPr>
        <w:t>supporting</w:t>
      </w:r>
      <w:r w:rsidRPr="00B417C9">
        <w:rPr>
          <w:szCs w:val="22"/>
        </w:rPr>
        <w:t xml:space="preserve"> the </w:t>
      </w:r>
      <w:r w:rsidR="0088468F">
        <w:rPr>
          <w:szCs w:val="22"/>
        </w:rPr>
        <w:t xml:space="preserve">increasing </w:t>
      </w:r>
      <w:r w:rsidRPr="00B417C9">
        <w:rPr>
          <w:szCs w:val="22"/>
        </w:rPr>
        <w:t xml:space="preserve">electrification of today's aircraft for many years and </w:t>
      </w:r>
      <w:r w:rsidR="00094AFF">
        <w:rPr>
          <w:szCs w:val="22"/>
        </w:rPr>
        <w:t>developed</w:t>
      </w:r>
      <w:r w:rsidR="00094AFF" w:rsidRPr="00B417C9">
        <w:rPr>
          <w:szCs w:val="22"/>
        </w:rPr>
        <w:t xml:space="preserve"> </w:t>
      </w:r>
      <w:r w:rsidR="00CB4ACB">
        <w:rPr>
          <w:szCs w:val="22"/>
        </w:rPr>
        <w:t xml:space="preserve">a </w:t>
      </w:r>
      <w:r w:rsidR="005F7A7D">
        <w:rPr>
          <w:szCs w:val="22"/>
        </w:rPr>
        <w:t xml:space="preserve">wide </w:t>
      </w:r>
      <w:r w:rsidR="00CB4ACB">
        <w:rPr>
          <w:szCs w:val="22"/>
        </w:rPr>
        <w:t>range of technologies</w:t>
      </w:r>
      <w:r w:rsidRPr="00B417C9">
        <w:rPr>
          <w:szCs w:val="22"/>
        </w:rPr>
        <w:t xml:space="preserve"> in this area. </w:t>
      </w:r>
      <w:r w:rsidR="000F5977">
        <w:rPr>
          <w:szCs w:val="22"/>
        </w:rPr>
        <w:t xml:space="preserve">The </w:t>
      </w:r>
      <w:r w:rsidR="00C81F52">
        <w:rPr>
          <w:szCs w:val="22"/>
        </w:rPr>
        <w:t>more electric</w:t>
      </w:r>
      <w:r w:rsidRPr="00B417C9">
        <w:rPr>
          <w:szCs w:val="22"/>
        </w:rPr>
        <w:t xml:space="preserve"> aircraft </w:t>
      </w:r>
      <w:r w:rsidR="000F5977">
        <w:rPr>
          <w:szCs w:val="22"/>
        </w:rPr>
        <w:t xml:space="preserve">of </w:t>
      </w:r>
      <w:r w:rsidRPr="00B417C9">
        <w:rPr>
          <w:szCs w:val="22"/>
        </w:rPr>
        <w:t>the future</w:t>
      </w:r>
      <w:r w:rsidR="000F5977">
        <w:rPr>
          <w:szCs w:val="22"/>
        </w:rPr>
        <w:t xml:space="preserve"> will be powered by</w:t>
      </w:r>
      <w:r w:rsidRPr="00B417C9">
        <w:rPr>
          <w:szCs w:val="22"/>
        </w:rPr>
        <w:t xml:space="preserve"> engine</w:t>
      </w:r>
      <w:r w:rsidR="000F5977">
        <w:rPr>
          <w:szCs w:val="22"/>
        </w:rPr>
        <w:t>s</w:t>
      </w:r>
      <w:r w:rsidRPr="00B417C9">
        <w:rPr>
          <w:szCs w:val="22"/>
        </w:rPr>
        <w:t xml:space="preserve"> </w:t>
      </w:r>
      <w:r w:rsidR="000F5977">
        <w:rPr>
          <w:szCs w:val="22"/>
        </w:rPr>
        <w:t xml:space="preserve">that </w:t>
      </w:r>
      <w:r w:rsidRPr="00B417C9">
        <w:rPr>
          <w:szCs w:val="22"/>
        </w:rPr>
        <w:t xml:space="preserve">will be </w:t>
      </w:r>
      <w:r w:rsidR="005F7A7D">
        <w:rPr>
          <w:szCs w:val="22"/>
        </w:rPr>
        <w:t xml:space="preserve">largely </w:t>
      </w:r>
      <w:r w:rsidRPr="00B417C9">
        <w:rPr>
          <w:szCs w:val="22"/>
        </w:rPr>
        <w:t xml:space="preserve">decoupled from </w:t>
      </w:r>
      <w:r>
        <w:rPr>
          <w:szCs w:val="22"/>
        </w:rPr>
        <w:t>onboard power consumers</w:t>
      </w:r>
      <w:r w:rsidRPr="00B417C9">
        <w:rPr>
          <w:szCs w:val="22"/>
        </w:rPr>
        <w:t xml:space="preserve"> </w:t>
      </w:r>
      <w:r>
        <w:rPr>
          <w:szCs w:val="22"/>
        </w:rPr>
        <w:t>for</w:t>
      </w:r>
      <w:r w:rsidRPr="00B417C9">
        <w:rPr>
          <w:szCs w:val="22"/>
        </w:rPr>
        <w:t xml:space="preserve"> increase</w:t>
      </w:r>
      <w:r>
        <w:rPr>
          <w:szCs w:val="22"/>
        </w:rPr>
        <w:t>d</w:t>
      </w:r>
      <w:r w:rsidRPr="00B417C9">
        <w:rPr>
          <w:szCs w:val="22"/>
        </w:rPr>
        <w:t xml:space="preserve"> efficiency. </w:t>
      </w:r>
      <w:r w:rsidR="000F5977">
        <w:rPr>
          <w:szCs w:val="22"/>
        </w:rPr>
        <w:t>Future air management and actuation systems will potentially be energized by e</w:t>
      </w:r>
      <w:r w:rsidRPr="00B417C9">
        <w:rPr>
          <w:szCs w:val="22"/>
        </w:rPr>
        <w:t xml:space="preserve">lectric power </w:t>
      </w:r>
      <w:r w:rsidR="000F5977">
        <w:rPr>
          <w:szCs w:val="22"/>
        </w:rPr>
        <w:t xml:space="preserve">replacing the traditional </w:t>
      </w:r>
      <w:r w:rsidRPr="00B417C9">
        <w:rPr>
          <w:szCs w:val="22"/>
        </w:rPr>
        <w:t>bleed air or hydraulic systems</w:t>
      </w:r>
      <w:r w:rsidR="000F5977">
        <w:rPr>
          <w:szCs w:val="22"/>
        </w:rPr>
        <w:t>.</w:t>
      </w:r>
      <w:r w:rsidR="00C81F52">
        <w:rPr>
          <w:szCs w:val="22"/>
        </w:rPr>
        <w:t xml:space="preserve"> </w:t>
      </w:r>
      <w:r w:rsidR="000F5977">
        <w:rPr>
          <w:szCs w:val="22"/>
        </w:rPr>
        <w:t>E</w:t>
      </w:r>
      <w:r w:rsidR="005F7A7D" w:rsidRPr="00B417C9">
        <w:rPr>
          <w:szCs w:val="22"/>
        </w:rPr>
        <w:t>lectric motor pump</w:t>
      </w:r>
      <w:r w:rsidR="005F7A7D">
        <w:rPr>
          <w:szCs w:val="22"/>
        </w:rPr>
        <w:t>s</w:t>
      </w:r>
      <w:r w:rsidR="005F7A7D" w:rsidRPr="00B417C9">
        <w:rPr>
          <w:szCs w:val="22"/>
        </w:rPr>
        <w:t xml:space="preserve"> (EMP)</w:t>
      </w:r>
      <w:r w:rsidR="005F7A7D">
        <w:rPr>
          <w:szCs w:val="22"/>
        </w:rPr>
        <w:t xml:space="preserve"> </w:t>
      </w:r>
      <w:r w:rsidR="000F5977">
        <w:rPr>
          <w:szCs w:val="22"/>
        </w:rPr>
        <w:t xml:space="preserve">will serve </w:t>
      </w:r>
      <w:r w:rsidR="005F7A7D">
        <w:rPr>
          <w:szCs w:val="22"/>
        </w:rPr>
        <w:t>as core element for decentralized hydraulic power supply</w:t>
      </w:r>
      <w:r w:rsidRPr="00B417C9">
        <w:rPr>
          <w:szCs w:val="22"/>
        </w:rPr>
        <w:t xml:space="preserve">. </w:t>
      </w:r>
    </w:p>
    <w:p w14:paraId="4FECC2BF" w14:textId="77777777" w:rsidR="005F7A7D" w:rsidRDefault="005F7A7D" w:rsidP="005F7A7D">
      <w:pPr>
        <w:spacing w:line="276" w:lineRule="auto"/>
        <w:rPr>
          <w:rFonts w:ascii="Arial" w:hAnsi="Arial" w:cs="Arial"/>
          <w:b/>
          <w:lang w:val="en-US"/>
        </w:rPr>
      </w:pPr>
      <w:r>
        <w:rPr>
          <w:rFonts w:ascii="Arial" w:hAnsi="Arial" w:cs="Arial"/>
          <w:b/>
          <w:lang w:val="en-US"/>
        </w:rPr>
        <w:t>Leader in the development of electromechanical actuators</w:t>
      </w:r>
    </w:p>
    <w:p w14:paraId="48F7ED75" w14:textId="6E755B00" w:rsidR="005F7A7D" w:rsidRDefault="005F7A7D" w:rsidP="005F7A7D">
      <w:pPr>
        <w:pStyle w:val="Copytext11Pt"/>
        <w:rPr>
          <w:szCs w:val="22"/>
        </w:rPr>
      </w:pPr>
      <w:r>
        <w:t xml:space="preserve">As electrification moves on in aviation, </w:t>
      </w:r>
      <w:r w:rsidR="00983C1B">
        <w:t>Liebherr</w:t>
      </w:r>
      <w:r>
        <w:t xml:space="preserve"> has </w:t>
      </w:r>
      <w:r w:rsidR="000F5977">
        <w:t xml:space="preserve">further </w:t>
      </w:r>
      <w:r>
        <w:t>added small electromec</w:t>
      </w:r>
      <w:r w:rsidR="000F5977">
        <w:t>h</w:t>
      </w:r>
      <w:r>
        <w:t xml:space="preserve">anical actuators to its </w:t>
      </w:r>
      <w:r w:rsidR="000F5977">
        <w:t xml:space="preserve">product </w:t>
      </w:r>
      <w:r>
        <w:t xml:space="preserve">portfolio. </w:t>
      </w:r>
      <w:r w:rsidRPr="00B417C9">
        <w:rPr>
          <w:szCs w:val="22"/>
        </w:rPr>
        <w:t>The new concept specifically addresses the emerging AAM (Advanced Air Mobility) sector</w:t>
      </w:r>
      <w:r>
        <w:rPr>
          <w:szCs w:val="22"/>
        </w:rPr>
        <w:t>.</w:t>
      </w:r>
      <w:r w:rsidRPr="00B417C9">
        <w:rPr>
          <w:szCs w:val="22"/>
        </w:rPr>
        <w:t xml:space="preserve"> </w:t>
      </w:r>
      <w:r>
        <w:rPr>
          <w:szCs w:val="22"/>
        </w:rPr>
        <w:t xml:space="preserve">It </w:t>
      </w:r>
      <w:r w:rsidR="000F5977">
        <w:rPr>
          <w:szCs w:val="22"/>
        </w:rPr>
        <w:t xml:space="preserve">is </w:t>
      </w:r>
      <w:r w:rsidRPr="00B417C9">
        <w:rPr>
          <w:szCs w:val="22"/>
        </w:rPr>
        <w:t xml:space="preserve">also </w:t>
      </w:r>
      <w:r w:rsidR="000F5977">
        <w:rPr>
          <w:szCs w:val="22"/>
        </w:rPr>
        <w:t xml:space="preserve">essential for </w:t>
      </w:r>
      <w:r w:rsidRPr="00B417C9">
        <w:rPr>
          <w:szCs w:val="22"/>
        </w:rPr>
        <w:t xml:space="preserve">smaller aircraft, business jets and helicopters. The </w:t>
      </w:r>
      <w:r w:rsidR="0088468F">
        <w:rPr>
          <w:szCs w:val="22"/>
        </w:rPr>
        <w:t>product</w:t>
      </w:r>
      <w:r w:rsidRPr="00B417C9">
        <w:rPr>
          <w:szCs w:val="22"/>
        </w:rPr>
        <w:t xml:space="preserve"> approach offers scalability for small installation </w:t>
      </w:r>
      <w:r>
        <w:rPr>
          <w:szCs w:val="22"/>
        </w:rPr>
        <w:t>envelopes</w:t>
      </w:r>
      <w:r w:rsidRPr="00B417C9">
        <w:rPr>
          <w:szCs w:val="22"/>
        </w:rPr>
        <w:t>, a favorable power-to-weight ratio and high reliability.</w:t>
      </w:r>
    </w:p>
    <w:p w14:paraId="460F2BD6" w14:textId="77777777" w:rsidR="005F7A7D" w:rsidRDefault="005F7A7D" w:rsidP="008F6C54">
      <w:pPr>
        <w:pStyle w:val="Copytext11Pt"/>
        <w:rPr>
          <w:szCs w:val="22"/>
        </w:rPr>
      </w:pPr>
    </w:p>
    <w:p w14:paraId="7D0342B1" w14:textId="77777777" w:rsidR="00C05287" w:rsidRDefault="00C05287" w:rsidP="008F6C54">
      <w:pPr>
        <w:pStyle w:val="Copytext11Pt"/>
        <w:rPr>
          <w:szCs w:val="22"/>
        </w:rPr>
      </w:pPr>
    </w:p>
    <w:p w14:paraId="5818BA45" w14:textId="77777777" w:rsidR="00C81F52" w:rsidRDefault="00C81F52" w:rsidP="008F6C54">
      <w:pPr>
        <w:pStyle w:val="Copytext11Pt"/>
        <w:rPr>
          <w:szCs w:val="22"/>
        </w:rPr>
      </w:pPr>
    </w:p>
    <w:p w14:paraId="79F685E9" w14:textId="495C7A8D" w:rsidR="004A27F7" w:rsidRDefault="005F7A7D" w:rsidP="00640DD5">
      <w:pPr>
        <w:spacing w:line="276" w:lineRule="auto"/>
        <w:rPr>
          <w:rFonts w:ascii="Arial" w:hAnsi="Arial" w:cs="Arial"/>
          <w:b/>
          <w:lang w:val="en-US"/>
        </w:rPr>
      </w:pPr>
      <w:r>
        <w:rPr>
          <w:rFonts w:ascii="Arial" w:hAnsi="Arial" w:cs="Arial"/>
          <w:b/>
          <w:lang w:val="en-US"/>
        </w:rPr>
        <w:t xml:space="preserve">Excellence in </w:t>
      </w:r>
      <w:r w:rsidR="00FF483B">
        <w:rPr>
          <w:rFonts w:ascii="Arial" w:hAnsi="Arial" w:cs="Arial"/>
          <w:b/>
          <w:lang w:val="en-US"/>
        </w:rPr>
        <w:t>a</w:t>
      </w:r>
      <w:r w:rsidR="00F77107">
        <w:rPr>
          <w:rFonts w:ascii="Arial" w:hAnsi="Arial" w:cs="Arial"/>
          <w:b/>
          <w:lang w:val="en-US"/>
        </w:rPr>
        <w:t xml:space="preserve">ircraft </w:t>
      </w:r>
      <w:r w:rsidR="00B5742A">
        <w:rPr>
          <w:rFonts w:ascii="Arial" w:hAnsi="Arial" w:cs="Arial"/>
          <w:b/>
          <w:lang w:val="en-US"/>
        </w:rPr>
        <w:t>electronics</w:t>
      </w:r>
    </w:p>
    <w:p w14:paraId="625C3A50" w14:textId="7BD66243" w:rsidR="002E648C" w:rsidRDefault="00B5742A" w:rsidP="00640DD5">
      <w:pPr>
        <w:spacing w:line="276" w:lineRule="auto"/>
        <w:rPr>
          <w:rFonts w:ascii="Arial" w:hAnsi="Arial" w:cs="Arial"/>
          <w:b/>
          <w:lang w:val="en-US"/>
        </w:rPr>
      </w:pPr>
      <w:r>
        <w:rPr>
          <w:rFonts w:ascii="Arial" w:hAnsi="Arial" w:cs="Arial"/>
          <w:bCs/>
          <w:lang w:val="en-US"/>
        </w:rPr>
        <w:t>Furthermore, Liebherr-Aerospace will present at Singapore Airshow one of its generic purpose remote control units (REU), which can be used for different aircraft applications. It is suitable for e.g. position control loops, system control and the connection of existing components such as levers, tillers, sticks and sensors to sophisticated communication data buses.</w:t>
      </w:r>
      <w:r w:rsidR="00C81F52">
        <w:rPr>
          <w:rFonts w:ascii="Arial" w:hAnsi="Arial" w:cs="Arial"/>
          <w:b/>
          <w:lang w:val="en-US"/>
        </w:rPr>
        <w:br/>
      </w:r>
    </w:p>
    <w:p w14:paraId="1BBFEAA7" w14:textId="0D1E6E7D" w:rsidR="00E86F90" w:rsidRDefault="00E86F90" w:rsidP="00640DD5">
      <w:pPr>
        <w:spacing w:line="276" w:lineRule="auto"/>
        <w:rPr>
          <w:rFonts w:ascii="Arial" w:hAnsi="Arial" w:cs="Arial"/>
          <w:b/>
          <w:lang w:val="en-US"/>
        </w:rPr>
      </w:pPr>
      <w:r>
        <w:rPr>
          <w:rFonts w:ascii="Arial" w:hAnsi="Arial" w:cs="Arial"/>
          <w:b/>
          <w:lang w:val="en-US"/>
        </w:rPr>
        <w:t>Swift and sustainable customer service</w:t>
      </w:r>
    </w:p>
    <w:p w14:paraId="208D4D3F" w14:textId="576CD019" w:rsidR="00E86F90" w:rsidRPr="00CB689F" w:rsidRDefault="00E86F90" w:rsidP="00640DD5">
      <w:pPr>
        <w:spacing w:line="276" w:lineRule="auto"/>
        <w:rPr>
          <w:rFonts w:ascii="Arial" w:hAnsi="Arial" w:cs="Arial"/>
          <w:bCs/>
          <w:lang w:val="en-US"/>
        </w:rPr>
      </w:pPr>
      <w:r>
        <w:rPr>
          <w:rFonts w:ascii="Arial" w:hAnsi="Arial" w:cs="Arial"/>
          <w:bCs/>
          <w:lang w:val="en-US"/>
        </w:rPr>
        <w:t>Liebherr</w:t>
      </w:r>
      <w:r w:rsidR="003A3555">
        <w:rPr>
          <w:rFonts w:ascii="Arial" w:hAnsi="Arial" w:cs="Arial"/>
          <w:bCs/>
          <w:lang w:val="en-US"/>
        </w:rPr>
        <w:t xml:space="preserve">-Singapore Pte Ltd is Liebherr’s dedicated service center in the Asia-Pacific region for the support of the products developed and manufactured by Liebherr-Aerospace. Its inhouse test and repair activities are constantly extended. The latest capability expansion in Singapore includes the </w:t>
      </w:r>
      <w:r w:rsidR="00503F1E">
        <w:rPr>
          <w:rFonts w:ascii="Arial" w:hAnsi="Arial" w:cs="Arial"/>
          <w:bCs/>
          <w:lang w:val="en-US"/>
        </w:rPr>
        <w:t xml:space="preserve">commissioning of a new high performance hydraulic test cell as well as the </w:t>
      </w:r>
      <w:r w:rsidR="003A3555">
        <w:rPr>
          <w:rFonts w:ascii="Arial" w:hAnsi="Arial" w:cs="Arial"/>
          <w:bCs/>
          <w:lang w:val="en-US"/>
        </w:rPr>
        <w:t>establishment of a fully competent repair and overhaul facility for heat transfer equipment</w:t>
      </w:r>
      <w:r w:rsidR="00503F1E">
        <w:rPr>
          <w:rFonts w:ascii="Arial" w:hAnsi="Arial" w:cs="Arial"/>
          <w:bCs/>
          <w:lang w:val="en-US"/>
        </w:rPr>
        <w:t xml:space="preserve">. Thus, Liebherr’s in-region component MRO services have been further extended to the benefit of its customers in the APAC region, </w:t>
      </w:r>
      <w:r w:rsidR="00503F1E" w:rsidRPr="00CB689F">
        <w:rPr>
          <w:rFonts w:ascii="Arial" w:hAnsi="Arial" w:cs="Arial"/>
          <w:bCs/>
          <w:lang w:val="en-US"/>
        </w:rPr>
        <w:t>who have already started to enjoy shorter repair turnaround times. At the same time, this set up avoids overseas shipments of repair components and thus will help to significantly reduce related carbon emissions.</w:t>
      </w:r>
    </w:p>
    <w:p w14:paraId="083F4D9D" w14:textId="77777777" w:rsidR="00C81F52" w:rsidRPr="00E45350" w:rsidRDefault="00C81F52" w:rsidP="00600E4F">
      <w:pPr>
        <w:rPr>
          <w:rFonts w:ascii="Arial" w:hAnsi="Arial" w:cs="Arial"/>
          <w:bCs/>
          <w:lang w:val="en-US"/>
        </w:rPr>
      </w:pPr>
    </w:p>
    <w:p w14:paraId="5DF63B55" w14:textId="77777777" w:rsidR="00260C10" w:rsidRPr="00081138" w:rsidRDefault="00260C10" w:rsidP="00260C10">
      <w:pPr>
        <w:spacing w:after="240" w:line="276" w:lineRule="auto"/>
        <w:rPr>
          <w:rFonts w:ascii="Arial" w:eastAsia="Times New Roman" w:hAnsi="Arial" w:cs="Times New Roman"/>
          <w:b/>
          <w:sz w:val="18"/>
          <w:szCs w:val="18"/>
          <w:lang w:val="en-US" w:eastAsia="de-DE"/>
        </w:rPr>
      </w:pPr>
      <w:r w:rsidRPr="00081138">
        <w:rPr>
          <w:rFonts w:ascii="Arial" w:eastAsia="Times New Roman" w:hAnsi="Arial" w:cs="Times New Roman"/>
          <w:b/>
          <w:sz w:val="18"/>
          <w:szCs w:val="18"/>
          <w:lang w:val="en-US" w:eastAsia="de-DE"/>
        </w:rPr>
        <w:t>About Liebherr Aerospace &amp; Transportation SAS</w:t>
      </w:r>
    </w:p>
    <w:p w14:paraId="4A4F02DF" w14:textId="6D8DF196" w:rsidR="00260C10" w:rsidRPr="00260C10" w:rsidRDefault="00260C10" w:rsidP="00260C10">
      <w:pPr>
        <w:spacing w:after="240" w:line="276" w:lineRule="auto"/>
        <w:rPr>
          <w:rFonts w:ascii="Arial" w:eastAsia="Times New Roman" w:hAnsi="Arial" w:cs="Times New Roman"/>
          <w:sz w:val="18"/>
          <w:szCs w:val="18"/>
          <w:lang w:val="en-US" w:eastAsia="de-DE"/>
        </w:rPr>
      </w:pPr>
      <w:r w:rsidRPr="00260C10">
        <w:rPr>
          <w:rFonts w:ascii="Arial" w:eastAsia="Times New Roman" w:hAnsi="Arial" w:cs="Times New Roman"/>
          <w:sz w:val="18"/>
          <w:szCs w:val="18"/>
          <w:lang w:val="en-US" w:eastAsia="de-DE"/>
        </w:rPr>
        <w:t xml:space="preserve">Liebherr Aerospace &amp; Transportation SAS, headquartered in Toulouse (France), is one of eleven product segments of the Liebherr Group and is a </w:t>
      </w:r>
      <w:r w:rsidR="00C05287" w:rsidRPr="00260C10">
        <w:rPr>
          <w:rFonts w:ascii="Arial" w:eastAsia="Times New Roman" w:hAnsi="Arial" w:cs="Times New Roman"/>
          <w:sz w:val="18"/>
          <w:szCs w:val="18"/>
          <w:lang w:val="en-US" w:eastAsia="de-DE"/>
        </w:rPr>
        <w:t>first-tier</w:t>
      </w:r>
      <w:r w:rsidRPr="00260C10">
        <w:rPr>
          <w:rFonts w:ascii="Arial" w:eastAsia="Times New Roman" w:hAnsi="Arial" w:cs="Times New Roman"/>
          <w:sz w:val="18"/>
          <w:szCs w:val="18"/>
          <w:lang w:val="en-US" w:eastAsia="de-DE"/>
        </w:rPr>
        <w:t xml:space="preserve"> provider of on-board solutions in the aerospace and transportation industry, contributing to a more sustainable transport through innovative products, best in class services and performance excellence. </w:t>
      </w:r>
    </w:p>
    <w:p w14:paraId="04086B95" w14:textId="478C7456" w:rsidR="00260C10" w:rsidRDefault="00260C10" w:rsidP="00260C10">
      <w:pPr>
        <w:pStyle w:val="BoilerplateCopyhead9Pt"/>
      </w:pPr>
      <w:r w:rsidRPr="00081138">
        <w:rPr>
          <w:b w:val="0"/>
        </w:rPr>
        <w:t>The aerospace product portfolio offered to civil and defense customers includes environmental control and thermal management systems, flight control and actuation systems, landing gears as well as on-board electronics. For rail vehicles of all kinds Liebherr offers heating, ventilation and air conditioning systems, passive and active hydraulic systems for braking, damping, axle steering and levelling. Furthermore, Liebherr serves the commercial vehicle market with trailer cooling systems.</w:t>
      </w:r>
      <w:r w:rsidR="00081138">
        <w:br/>
      </w:r>
      <w:r w:rsidR="00081138">
        <w:br/>
      </w:r>
      <w:r>
        <w:t>About the Liebherr Group</w:t>
      </w:r>
    </w:p>
    <w:p w14:paraId="5213E1CF" w14:textId="253834B6" w:rsidR="00260C10" w:rsidRDefault="00260C10" w:rsidP="00260C10">
      <w:pPr>
        <w:pStyle w:val="BoilerplateCopytext9Pt"/>
      </w:pPr>
      <w:r>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2022, it employed more than 50,000 staff and achieved combined revenues of over 12.5 billion euros. Liebherr was founded in Kirchdorf an der Iller in Southern Germany in 1949. Since then, the employees have been pursuing the goal of achieving continuous technological </w:t>
      </w:r>
      <w:r w:rsidR="00C05287">
        <w:t>innovation and</w:t>
      </w:r>
      <w:r>
        <w:t xml:space="preserve"> bringing industry-leading solutions to its customers.</w:t>
      </w:r>
    </w:p>
    <w:p w14:paraId="5F7F3039" w14:textId="2D69D705" w:rsidR="00E45350" w:rsidRDefault="00E45350" w:rsidP="0093238A">
      <w:pPr>
        <w:spacing w:line="276" w:lineRule="auto"/>
        <w:rPr>
          <w:rFonts w:ascii="Arial" w:hAnsi="Arial" w:cs="Arial"/>
          <w:b/>
          <w:lang w:val="en-US"/>
        </w:rPr>
      </w:pPr>
    </w:p>
    <w:p w14:paraId="2759506B" w14:textId="3B23D152" w:rsidR="00557336" w:rsidRDefault="00557336" w:rsidP="0093238A">
      <w:pPr>
        <w:spacing w:line="276" w:lineRule="auto"/>
        <w:rPr>
          <w:rFonts w:ascii="Arial" w:hAnsi="Arial" w:cs="Arial"/>
          <w:b/>
          <w:lang w:val="en-US"/>
        </w:rPr>
      </w:pPr>
      <w:r>
        <w:rPr>
          <w:rFonts w:ascii="Arial" w:hAnsi="Arial" w:cs="Arial"/>
          <w:b/>
          <w:lang w:val="en-US"/>
        </w:rPr>
        <w:t>Images</w:t>
      </w:r>
    </w:p>
    <w:p w14:paraId="2FB119E4" w14:textId="33F7AB01" w:rsidR="007C0C65" w:rsidRDefault="007C0C65" w:rsidP="0093238A">
      <w:pPr>
        <w:spacing w:line="276" w:lineRule="auto"/>
        <w:rPr>
          <w:rFonts w:ascii="Arial" w:hAnsi="Arial" w:cs="Arial"/>
          <w:b/>
          <w:lang w:val="en-US"/>
        </w:rPr>
      </w:pPr>
      <w:r w:rsidRPr="007C0C65">
        <w:rPr>
          <w:rFonts w:ascii="Arial" w:hAnsi="Arial" w:cs="Arial"/>
          <w:b/>
          <w:noProof/>
          <w:lang w:eastAsia="de-DE"/>
        </w:rPr>
        <w:drawing>
          <wp:inline distT="0" distB="0" distL="0" distR="0" wp14:anchorId="5D22BB26" wp14:editId="76BD2F66">
            <wp:extent cx="1631950" cy="992380"/>
            <wp:effectExtent l="0" t="0" r="6350" b="0"/>
            <wp:docPr id="2036974343" name="Grafik 1" descr="Ein Bild, das Zylind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74343" name="Grafik 1" descr="Ein Bild, das Zylinder enthält.&#10;&#10;Automatisch generierte Beschreibung"/>
                    <pic:cNvPicPr/>
                  </pic:nvPicPr>
                  <pic:blipFill>
                    <a:blip r:embed="rId8"/>
                    <a:stretch>
                      <a:fillRect/>
                    </a:stretch>
                  </pic:blipFill>
                  <pic:spPr>
                    <a:xfrm>
                      <a:off x="0" y="0"/>
                      <a:ext cx="1642258" cy="998648"/>
                    </a:xfrm>
                    <a:prstGeom prst="rect">
                      <a:avLst/>
                    </a:prstGeom>
                  </pic:spPr>
                </pic:pic>
              </a:graphicData>
            </a:graphic>
          </wp:inline>
        </w:drawing>
      </w:r>
      <w:r>
        <w:rPr>
          <w:rFonts w:ascii="Arial" w:hAnsi="Arial" w:cs="Arial"/>
          <w:b/>
          <w:lang w:val="en-US"/>
        </w:rPr>
        <w:br/>
      </w:r>
      <w:r w:rsidR="00635B45">
        <w:rPr>
          <w:rFonts w:ascii="Arial" w:hAnsi="Arial" w:cs="Arial"/>
          <w:bCs/>
          <w:sz w:val="20"/>
          <w:szCs w:val="20"/>
          <w:lang w:val="en-US"/>
        </w:rPr>
        <w:t>l</w:t>
      </w:r>
      <w:r w:rsidRPr="00CB689F">
        <w:rPr>
          <w:rFonts w:ascii="Arial" w:hAnsi="Arial" w:cs="Arial"/>
          <w:bCs/>
          <w:sz w:val="20"/>
          <w:szCs w:val="20"/>
          <w:lang w:val="en-US"/>
        </w:rPr>
        <w:t>iebherr-modular-electro-mechanical-actuator-copyright-liebherr.jpg</w:t>
      </w:r>
    </w:p>
    <w:p w14:paraId="47689D78" w14:textId="015E7F00" w:rsidR="007C0C65" w:rsidRPr="00CB689F" w:rsidRDefault="007C0C65" w:rsidP="0093238A">
      <w:pPr>
        <w:spacing w:line="276" w:lineRule="auto"/>
        <w:rPr>
          <w:rFonts w:ascii="Arial" w:hAnsi="Arial" w:cs="Arial"/>
          <w:bCs/>
          <w:sz w:val="20"/>
          <w:szCs w:val="20"/>
          <w:lang w:val="en-US"/>
        </w:rPr>
      </w:pPr>
      <w:r w:rsidRPr="00CB689F">
        <w:rPr>
          <w:rFonts w:ascii="Arial" w:hAnsi="Arial" w:cs="Arial"/>
          <w:bCs/>
          <w:sz w:val="20"/>
          <w:szCs w:val="20"/>
          <w:lang w:val="en-US"/>
        </w:rPr>
        <w:t xml:space="preserve">Liebherr-Aerospace counts among the leaders in research and development of electromechanical actuators. </w:t>
      </w:r>
      <w:r>
        <w:rPr>
          <w:rFonts w:ascii="Arial" w:hAnsi="Arial" w:cs="Arial"/>
          <w:bCs/>
          <w:sz w:val="20"/>
          <w:szCs w:val="20"/>
          <w:lang w:val="en-US"/>
        </w:rPr>
        <w:br/>
        <w:t>–</w:t>
      </w:r>
      <w:r w:rsidRPr="00CB689F">
        <w:rPr>
          <w:rFonts w:ascii="Arial" w:hAnsi="Arial" w:cs="Arial"/>
          <w:bCs/>
          <w:sz w:val="20"/>
          <w:szCs w:val="20"/>
          <w:lang w:val="en-US"/>
        </w:rPr>
        <w:t xml:space="preserve"> </w:t>
      </w:r>
      <w:r>
        <w:rPr>
          <w:rFonts w:ascii="Arial" w:hAnsi="Arial" w:cs="Arial"/>
          <w:bCs/>
          <w:sz w:val="20"/>
          <w:szCs w:val="20"/>
          <w:lang w:val="en-US"/>
        </w:rPr>
        <w:t>© Liebherr</w:t>
      </w:r>
    </w:p>
    <w:p w14:paraId="7D8BEF4A" w14:textId="77777777" w:rsidR="007C0C65" w:rsidRDefault="007C0C65" w:rsidP="0093238A">
      <w:pPr>
        <w:spacing w:line="276" w:lineRule="auto"/>
        <w:rPr>
          <w:rFonts w:ascii="Arial" w:hAnsi="Arial" w:cs="Arial"/>
          <w:b/>
          <w:lang w:val="en-US"/>
        </w:rPr>
      </w:pPr>
    </w:p>
    <w:p w14:paraId="7C1BB6B8" w14:textId="77777777" w:rsidR="00CB3694" w:rsidRPr="0093238A" w:rsidRDefault="00CB3694" w:rsidP="0093238A">
      <w:pPr>
        <w:spacing w:line="276" w:lineRule="auto"/>
        <w:rPr>
          <w:rFonts w:ascii="Arial" w:hAnsi="Arial" w:cs="Arial"/>
          <w:b/>
          <w:lang w:val="en-US"/>
        </w:rPr>
      </w:pPr>
    </w:p>
    <w:p w14:paraId="4B03E517" w14:textId="14594169" w:rsidR="0093238A" w:rsidRDefault="0093238A" w:rsidP="0093238A">
      <w:pPr>
        <w:spacing w:line="276" w:lineRule="auto"/>
        <w:rPr>
          <w:rFonts w:ascii="Arial" w:hAnsi="Arial" w:cs="Arial"/>
          <w:lang w:val="en-US"/>
        </w:rPr>
      </w:pPr>
      <w:r>
        <w:rPr>
          <w:noProof/>
          <w:lang w:eastAsia="de-DE"/>
        </w:rPr>
        <w:drawing>
          <wp:inline distT="0" distB="0" distL="0" distR="0" wp14:anchorId="7F3EF81D" wp14:editId="2DC1698C">
            <wp:extent cx="1863872" cy="1242204"/>
            <wp:effectExtent l="0" t="0" r="3175" b="0"/>
            <wp:docPr id="2" name="Grafik 2" descr="C:\Users\lliazo6\AppData\Local\Microsoft\Windows\INetCache\Content.Word\liebherr-aerospace-singapore-mro-valve-test-nov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iazo6\AppData\Local\Microsoft\Windows\INetCache\Content.Word\liebherr-aerospace-singapore-mro-valve-test-nov20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4297" cy="1242487"/>
                    </a:xfrm>
                    <a:prstGeom prst="rect">
                      <a:avLst/>
                    </a:prstGeom>
                    <a:noFill/>
                    <a:ln>
                      <a:noFill/>
                    </a:ln>
                  </pic:spPr>
                </pic:pic>
              </a:graphicData>
            </a:graphic>
          </wp:inline>
        </w:drawing>
      </w:r>
      <w:r w:rsidR="00635B45">
        <w:rPr>
          <w:rFonts w:ascii="Arial" w:hAnsi="Arial" w:cs="Arial"/>
          <w:lang w:val="en-US"/>
        </w:rPr>
        <w:br/>
      </w:r>
      <w:r w:rsidR="00635B45" w:rsidRPr="00CB689F">
        <w:rPr>
          <w:rFonts w:ascii="Arial" w:hAnsi="Arial" w:cs="Arial"/>
          <w:sz w:val="20"/>
          <w:szCs w:val="20"/>
          <w:lang w:val="en-US"/>
        </w:rPr>
        <w:t>liebherr-aerospace-singapore-mro-valve-test-copyright-liebherr</w:t>
      </w:r>
      <w:r w:rsidR="00635B45">
        <w:rPr>
          <w:rFonts w:ascii="Arial" w:hAnsi="Arial" w:cs="Arial"/>
          <w:sz w:val="20"/>
          <w:szCs w:val="20"/>
          <w:lang w:val="en-US"/>
        </w:rPr>
        <w:t>.jpg</w:t>
      </w:r>
    </w:p>
    <w:p w14:paraId="51060E71" w14:textId="776927BE" w:rsidR="0093238A" w:rsidRPr="00CB689F" w:rsidRDefault="009D27EF" w:rsidP="00112840">
      <w:pPr>
        <w:pStyle w:val="Copyhead11Pt"/>
        <w:rPr>
          <w:rFonts w:eastAsiaTheme="minorEastAsia" w:cs="Arial"/>
          <w:b w:val="0"/>
          <w:sz w:val="20"/>
          <w:szCs w:val="20"/>
          <w:lang w:eastAsia="en-US"/>
        </w:rPr>
      </w:pPr>
      <w:r>
        <w:rPr>
          <w:rFonts w:eastAsiaTheme="minorEastAsia" w:cs="Arial"/>
          <w:b w:val="0"/>
          <w:sz w:val="20"/>
          <w:szCs w:val="20"/>
          <w:lang w:eastAsia="en-US"/>
        </w:rPr>
        <w:t>Testing of a valve at Liebherr-Singapore.</w:t>
      </w:r>
      <w:r w:rsidR="00BA5301" w:rsidRPr="00CB689F">
        <w:rPr>
          <w:rFonts w:eastAsiaTheme="minorEastAsia" w:cs="Arial"/>
          <w:b w:val="0"/>
          <w:sz w:val="20"/>
          <w:szCs w:val="20"/>
          <w:lang w:eastAsia="en-US"/>
        </w:rPr>
        <w:t xml:space="preserve"> – </w:t>
      </w:r>
      <w:r w:rsidR="0093238A" w:rsidRPr="00CB689F">
        <w:rPr>
          <w:rFonts w:eastAsiaTheme="minorEastAsia" w:cs="Arial"/>
          <w:b w:val="0"/>
          <w:sz w:val="20"/>
          <w:szCs w:val="20"/>
          <w:lang w:eastAsia="en-US"/>
        </w:rPr>
        <w:t>©</w:t>
      </w:r>
      <w:r w:rsidR="00BA5301" w:rsidRPr="00CB689F">
        <w:rPr>
          <w:rFonts w:eastAsiaTheme="minorEastAsia" w:cs="Arial"/>
          <w:b w:val="0"/>
          <w:sz w:val="20"/>
          <w:szCs w:val="20"/>
          <w:lang w:eastAsia="en-US"/>
        </w:rPr>
        <w:t xml:space="preserve"> Liebherr</w:t>
      </w:r>
    </w:p>
    <w:p w14:paraId="5B4F5559" w14:textId="77777777" w:rsidR="007C0C65" w:rsidRPr="00BA5301" w:rsidRDefault="007C0C65" w:rsidP="00112840">
      <w:pPr>
        <w:pStyle w:val="Copyhead11Pt"/>
        <w:rPr>
          <w:rFonts w:cs="Arial"/>
          <w:lang w:eastAsia="zh-CN"/>
        </w:rPr>
      </w:pPr>
    </w:p>
    <w:p w14:paraId="725ADEC5" w14:textId="1A4E830B" w:rsidR="00112840" w:rsidRPr="00640DD5" w:rsidRDefault="00112840" w:rsidP="00112840">
      <w:pPr>
        <w:pStyle w:val="Copyhead11Pt"/>
        <w:rPr>
          <w:rFonts w:cs="Arial"/>
          <w:lang w:val="en-GB" w:eastAsia="zh-CN"/>
        </w:rPr>
      </w:pPr>
      <w:r w:rsidRPr="00640DD5">
        <w:rPr>
          <w:rFonts w:cs="Arial"/>
          <w:lang w:val="en-GB" w:eastAsia="zh-CN"/>
        </w:rPr>
        <w:t>Contact person</w:t>
      </w:r>
    </w:p>
    <w:p w14:paraId="15CDB3F9" w14:textId="08A657F9" w:rsidR="00F5739E" w:rsidRPr="00640DD5" w:rsidRDefault="00600E4F" w:rsidP="00600E4F">
      <w:pPr>
        <w:spacing w:after="300" w:line="300" w:lineRule="exact"/>
        <w:rPr>
          <w:rFonts w:ascii="Arial" w:eastAsia="Times New Roman" w:hAnsi="Arial" w:cs="Arial"/>
          <w:szCs w:val="18"/>
          <w:lang w:val="en-GB" w:eastAsia="zh-CN"/>
        </w:rPr>
      </w:pPr>
      <w:r w:rsidRPr="00640DD5">
        <w:rPr>
          <w:rFonts w:ascii="Arial" w:eastAsia="Times New Roman" w:hAnsi="Arial" w:cs="Arial"/>
          <w:szCs w:val="18"/>
          <w:lang w:val="en-GB" w:eastAsia="zh-CN"/>
        </w:rPr>
        <w:t>Ute Braam</w:t>
      </w:r>
      <w:r w:rsidRPr="00640DD5">
        <w:rPr>
          <w:rFonts w:ascii="Arial" w:eastAsia="Times New Roman" w:hAnsi="Arial" w:cs="Arial"/>
          <w:szCs w:val="18"/>
          <w:lang w:val="en-GB" w:eastAsia="zh-CN"/>
        </w:rPr>
        <w:br/>
      </w:r>
      <w:r w:rsidR="002E1AC9">
        <w:rPr>
          <w:rFonts w:ascii="Arial" w:eastAsia="Times New Roman" w:hAnsi="Arial" w:cs="Arial"/>
          <w:szCs w:val="18"/>
          <w:lang w:val="en-GB" w:eastAsia="zh-CN"/>
        </w:rPr>
        <w:t xml:space="preserve">Head of </w:t>
      </w:r>
      <w:r w:rsidRPr="00640DD5">
        <w:rPr>
          <w:rFonts w:ascii="Arial" w:eastAsia="Times New Roman" w:hAnsi="Arial" w:cs="Arial"/>
          <w:szCs w:val="18"/>
          <w:lang w:val="en-GB" w:eastAsia="zh-CN"/>
        </w:rPr>
        <w:t>Corporate Communication</w:t>
      </w:r>
      <w:r w:rsidRPr="00640DD5">
        <w:rPr>
          <w:rFonts w:ascii="Arial" w:eastAsia="Times New Roman" w:hAnsi="Arial" w:cs="Arial"/>
          <w:szCs w:val="18"/>
          <w:lang w:val="en-GB" w:eastAsia="zh-CN"/>
        </w:rPr>
        <w:br/>
        <w:t>Phone: +49 8381 / 46 - 4403</w:t>
      </w:r>
      <w:r w:rsidRPr="00640DD5">
        <w:rPr>
          <w:rFonts w:ascii="Arial" w:eastAsia="Times New Roman" w:hAnsi="Arial" w:cs="Arial"/>
          <w:szCs w:val="18"/>
          <w:lang w:val="en-GB" w:eastAsia="zh-CN"/>
        </w:rPr>
        <w:br/>
        <w:t xml:space="preserve">E-mail: ute.braam@liebherr.com </w:t>
      </w:r>
    </w:p>
    <w:sectPr w:rsidR="00F5739E" w:rsidRPr="00640DD5" w:rsidSect="00C3243D">
      <w:headerReference w:type="default" r:id="rId10"/>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BBAA4" w14:textId="77777777" w:rsidR="00AD29A8" w:rsidRDefault="00AD29A8" w:rsidP="00785F8A">
      <w:pPr>
        <w:spacing w:after="0" w:line="240" w:lineRule="auto"/>
      </w:pPr>
      <w:r>
        <w:separator/>
      </w:r>
    </w:p>
    <w:p w14:paraId="12242EC6" w14:textId="77777777" w:rsidR="00AD29A8" w:rsidRDefault="00AD29A8"/>
  </w:endnote>
  <w:endnote w:type="continuationSeparator" w:id="0">
    <w:p w14:paraId="0D5761A9" w14:textId="77777777" w:rsidR="00AD29A8" w:rsidRDefault="00AD29A8" w:rsidP="00785F8A">
      <w:pPr>
        <w:spacing w:after="0" w:line="240" w:lineRule="auto"/>
      </w:pPr>
      <w:r>
        <w:continuationSeparator/>
      </w:r>
    </w:p>
    <w:p w14:paraId="6C4A3ABA" w14:textId="77777777" w:rsidR="00AD29A8" w:rsidRDefault="00AD2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5558" w14:textId="77777777" w:rsidR="00AD29A8" w:rsidRDefault="00AD29A8" w:rsidP="00785F8A">
      <w:pPr>
        <w:spacing w:after="0" w:line="240" w:lineRule="auto"/>
      </w:pPr>
      <w:r>
        <w:separator/>
      </w:r>
    </w:p>
    <w:p w14:paraId="054CEEEF" w14:textId="77777777" w:rsidR="00AD29A8" w:rsidRDefault="00AD29A8"/>
  </w:footnote>
  <w:footnote w:type="continuationSeparator" w:id="0">
    <w:p w14:paraId="35257C63" w14:textId="77777777" w:rsidR="00AD29A8" w:rsidRDefault="00AD29A8" w:rsidP="00785F8A">
      <w:pPr>
        <w:spacing w:after="0" w:line="240" w:lineRule="auto"/>
      </w:pPr>
      <w:r>
        <w:continuationSeparator/>
      </w:r>
    </w:p>
    <w:p w14:paraId="7A21C4CB" w14:textId="77777777" w:rsidR="00AD29A8" w:rsidRDefault="00AD29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23E9" w14:textId="77777777" w:rsidR="00022E52" w:rsidRDefault="00022E52">
    <w:pPr>
      <w:pStyle w:val="Kopfzeile"/>
    </w:pPr>
    <w:r>
      <w:rPr>
        <w:noProof/>
        <w:lang w:eastAsia="de-DE"/>
      </w:rPr>
      <w:ptab w:relativeTo="margin" w:alignment="right" w:leader="none"/>
    </w:r>
    <w:r>
      <w:rPr>
        <w:noProof/>
        <w:lang w:eastAsia="de-DE"/>
      </w:rPr>
      <w:drawing>
        <wp:inline distT="0" distB="0" distL="0" distR="0" wp14:anchorId="3E4AFA65" wp14:editId="5D74B940">
          <wp:extent cx="2167200" cy="270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D82"/>
    <w:multiLevelType w:val="hybridMultilevel"/>
    <w:tmpl w:val="DD22EC44"/>
    <w:lvl w:ilvl="0" w:tplc="DADCA25A">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ABF4F6A"/>
    <w:multiLevelType w:val="hybridMultilevel"/>
    <w:tmpl w:val="4F307C5E"/>
    <w:lvl w:ilvl="0" w:tplc="C7A81F4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280D67"/>
    <w:multiLevelType w:val="hybridMultilevel"/>
    <w:tmpl w:val="CA34CBE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5" w15:restartNumberingAfterBreak="0">
    <w:nsid w:val="35F11D54"/>
    <w:multiLevelType w:val="hybridMultilevel"/>
    <w:tmpl w:val="A9CCA700"/>
    <w:lvl w:ilvl="0" w:tplc="8B34F30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4622FD"/>
    <w:multiLevelType w:val="hybridMultilevel"/>
    <w:tmpl w:val="3250B22C"/>
    <w:lvl w:ilvl="0" w:tplc="C7A81F4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987F15"/>
    <w:multiLevelType w:val="hybridMultilevel"/>
    <w:tmpl w:val="35D0F1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9F146C9"/>
    <w:multiLevelType w:val="hybridMultilevel"/>
    <w:tmpl w:val="C466EEC4"/>
    <w:lvl w:ilvl="0" w:tplc="C7A81F4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8069070">
    <w:abstractNumId w:val="4"/>
  </w:num>
  <w:num w:numId="2" w16cid:durableId="269359458">
    <w:abstractNumId w:val="1"/>
  </w:num>
  <w:num w:numId="3" w16cid:durableId="2048872386">
    <w:abstractNumId w:val="7"/>
  </w:num>
  <w:num w:numId="4" w16cid:durableId="1578634085">
    <w:abstractNumId w:val="6"/>
  </w:num>
  <w:num w:numId="5" w16cid:durableId="469636251">
    <w:abstractNumId w:val="2"/>
  </w:num>
  <w:num w:numId="6" w16cid:durableId="1507132843">
    <w:abstractNumId w:val="8"/>
  </w:num>
  <w:num w:numId="7" w16cid:durableId="2071462479">
    <w:abstractNumId w:val="5"/>
  </w:num>
  <w:num w:numId="8" w16cid:durableId="2061200713">
    <w:abstractNumId w:val="3"/>
  </w:num>
  <w:num w:numId="9" w16cid:durableId="174826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8A"/>
    <w:rsid w:val="00013B7E"/>
    <w:rsid w:val="00022E52"/>
    <w:rsid w:val="00057440"/>
    <w:rsid w:val="0006197D"/>
    <w:rsid w:val="00081138"/>
    <w:rsid w:val="00094AFF"/>
    <w:rsid w:val="00095C4D"/>
    <w:rsid w:val="000B63C4"/>
    <w:rsid w:val="000B7078"/>
    <w:rsid w:val="000D5460"/>
    <w:rsid w:val="000E483B"/>
    <w:rsid w:val="000F0C49"/>
    <w:rsid w:val="000F5977"/>
    <w:rsid w:val="001126F3"/>
    <w:rsid w:val="00112840"/>
    <w:rsid w:val="001205AF"/>
    <w:rsid w:val="00142CDF"/>
    <w:rsid w:val="001434BF"/>
    <w:rsid w:val="00145DB7"/>
    <w:rsid w:val="00147376"/>
    <w:rsid w:val="00150913"/>
    <w:rsid w:val="00151F88"/>
    <w:rsid w:val="0016432D"/>
    <w:rsid w:val="00185CA9"/>
    <w:rsid w:val="00192804"/>
    <w:rsid w:val="001A3061"/>
    <w:rsid w:val="00200ECD"/>
    <w:rsid w:val="002309AF"/>
    <w:rsid w:val="00241F40"/>
    <w:rsid w:val="00243028"/>
    <w:rsid w:val="00245AD4"/>
    <w:rsid w:val="0026082A"/>
    <w:rsid w:val="00260C10"/>
    <w:rsid w:val="002731B5"/>
    <w:rsid w:val="002A1F37"/>
    <w:rsid w:val="002A5B42"/>
    <w:rsid w:val="002E1AC9"/>
    <w:rsid w:val="002E2150"/>
    <w:rsid w:val="002E648C"/>
    <w:rsid w:val="002E6844"/>
    <w:rsid w:val="002F0E7E"/>
    <w:rsid w:val="0030069C"/>
    <w:rsid w:val="003367BA"/>
    <w:rsid w:val="00344789"/>
    <w:rsid w:val="00360257"/>
    <w:rsid w:val="00364585"/>
    <w:rsid w:val="00366DE0"/>
    <w:rsid w:val="00372D67"/>
    <w:rsid w:val="00375F35"/>
    <w:rsid w:val="003771FA"/>
    <w:rsid w:val="0038764B"/>
    <w:rsid w:val="00397DE8"/>
    <w:rsid w:val="003A3555"/>
    <w:rsid w:val="003A3ABD"/>
    <w:rsid w:val="003A799D"/>
    <w:rsid w:val="003B6628"/>
    <w:rsid w:val="003E6B88"/>
    <w:rsid w:val="004075E5"/>
    <w:rsid w:val="00412192"/>
    <w:rsid w:val="00434B1B"/>
    <w:rsid w:val="004469F2"/>
    <w:rsid w:val="00465259"/>
    <w:rsid w:val="0048436D"/>
    <w:rsid w:val="00484D8E"/>
    <w:rsid w:val="00497FDF"/>
    <w:rsid w:val="004A27F7"/>
    <w:rsid w:val="004A5D4F"/>
    <w:rsid w:val="004B19C6"/>
    <w:rsid w:val="004C7B84"/>
    <w:rsid w:val="004E30CA"/>
    <w:rsid w:val="00503F1E"/>
    <w:rsid w:val="00522FC8"/>
    <w:rsid w:val="005270CD"/>
    <w:rsid w:val="00541705"/>
    <w:rsid w:val="00541EF5"/>
    <w:rsid w:val="00557336"/>
    <w:rsid w:val="005B3BDB"/>
    <w:rsid w:val="005C3D07"/>
    <w:rsid w:val="005C611A"/>
    <w:rsid w:val="005F14D4"/>
    <w:rsid w:val="005F7A7D"/>
    <w:rsid w:val="00600E4F"/>
    <w:rsid w:val="006054B6"/>
    <w:rsid w:val="0061379A"/>
    <w:rsid w:val="00627280"/>
    <w:rsid w:val="00635B45"/>
    <w:rsid w:val="00640DD5"/>
    <w:rsid w:val="0067732C"/>
    <w:rsid w:val="006809F7"/>
    <w:rsid w:val="00691C01"/>
    <w:rsid w:val="006970C3"/>
    <w:rsid w:val="006A0B5E"/>
    <w:rsid w:val="006B00D5"/>
    <w:rsid w:val="006B4C70"/>
    <w:rsid w:val="006E2464"/>
    <w:rsid w:val="0071574C"/>
    <w:rsid w:val="00730C11"/>
    <w:rsid w:val="00740513"/>
    <w:rsid w:val="00746563"/>
    <w:rsid w:val="00765EE1"/>
    <w:rsid w:val="0076636A"/>
    <w:rsid w:val="00767FFD"/>
    <w:rsid w:val="00785F8A"/>
    <w:rsid w:val="007922F9"/>
    <w:rsid w:val="007A0D67"/>
    <w:rsid w:val="007A1C72"/>
    <w:rsid w:val="007A5BCF"/>
    <w:rsid w:val="007B2B05"/>
    <w:rsid w:val="007C0C65"/>
    <w:rsid w:val="007C41F5"/>
    <w:rsid w:val="007D0B52"/>
    <w:rsid w:val="007D5480"/>
    <w:rsid w:val="007E3E03"/>
    <w:rsid w:val="00802B9A"/>
    <w:rsid w:val="0080440F"/>
    <w:rsid w:val="008412C2"/>
    <w:rsid w:val="00843957"/>
    <w:rsid w:val="00851EDB"/>
    <w:rsid w:val="00857CD3"/>
    <w:rsid w:val="00873C5F"/>
    <w:rsid w:val="0088468F"/>
    <w:rsid w:val="0089455B"/>
    <w:rsid w:val="008A3946"/>
    <w:rsid w:val="008B2FD6"/>
    <w:rsid w:val="008B64DE"/>
    <w:rsid w:val="008F2A90"/>
    <w:rsid w:val="008F5D6A"/>
    <w:rsid w:val="008F6C54"/>
    <w:rsid w:val="00900D81"/>
    <w:rsid w:val="00916C41"/>
    <w:rsid w:val="00917C99"/>
    <w:rsid w:val="00923F51"/>
    <w:rsid w:val="0093238A"/>
    <w:rsid w:val="00936E88"/>
    <w:rsid w:val="00964BF2"/>
    <w:rsid w:val="00983C1B"/>
    <w:rsid w:val="009944F0"/>
    <w:rsid w:val="009A3A63"/>
    <w:rsid w:val="009B014D"/>
    <w:rsid w:val="009C27E1"/>
    <w:rsid w:val="009D27EF"/>
    <w:rsid w:val="009F7B9D"/>
    <w:rsid w:val="00A019FF"/>
    <w:rsid w:val="00A2369A"/>
    <w:rsid w:val="00A40E44"/>
    <w:rsid w:val="00A41801"/>
    <w:rsid w:val="00A42D8C"/>
    <w:rsid w:val="00A50A90"/>
    <w:rsid w:val="00A64164"/>
    <w:rsid w:val="00A65F82"/>
    <w:rsid w:val="00A67A74"/>
    <w:rsid w:val="00A818AF"/>
    <w:rsid w:val="00A841C1"/>
    <w:rsid w:val="00A84DEF"/>
    <w:rsid w:val="00A85F9A"/>
    <w:rsid w:val="00A8793F"/>
    <w:rsid w:val="00A92D83"/>
    <w:rsid w:val="00A93B8A"/>
    <w:rsid w:val="00AB68DE"/>
    <w:rsid w:val="00AD13BB"/>
    <w:rsid w:val="00AD29A8"/>
    <w:rsid w:val="00AD30FE"/>
    <w:rsid w:val="00AF0AD2"/>
    <w:rsid w:val="00AF1F99"/>
    <w:rsid w:val="00B02C6F"/>
    <w:rsid w:val="00B12A74"/>
    <w:rsid w:val="00B13651"/>
    <w:rsid w:val="00B1597C"/>
    <w:rsid w:val="00B20FE8"/>
    <w:rsid w:val="00B21215"/>
    <w:rsid w:val="00B32F1A"/>
    <w:rsid w:val="00B37526"/>
    <w:rsid w:val="00B566B7"/>
    <w:rsid w:val="00B5742A"/>
    <w:rsid w:val="00B638EB"/>
    <w:rsid w:val="00B669A7"/>
    <w:rsid w:val="00B77522"/>
    <w:rsid w:val="00B80704"/>
    <w:rsid w:val="00B81409"/>
    <w:rsid w:val="00B90F05"/>
    <w:rsid w:val="00B92E63"/>
    <w:rsid w:val="00BA5301"/>
    <w:rsid w:val="00BC503E"/>
    <w:rsid w:val="00BD03E8"/>
    <w:rsid w:val="00BD0E28"/>
    <w:rsid w:val="00BD2398"/>
    <w:rsid w:val="00BD61A0"/>
    <w:rsid w:val="00BE61F8"/>
    <w:rsid w:val="00BE7BAB"/>
    <w:rsid w:val="00BF0C5E"/>
    <w:rsid w:val="00BF73F0"/>
    <w:rsid w:val="00C05287"/>
    <w:rsid w:val="00C30848"/>
    <w:rsid w:val="00C3243D"/>
    <w:rsid w:val="00C44906"/>
    <w:rsid w:val="00C66F69"/>
    <w:rsid w:val="00C7330F"/>
    <w:rsid w:val="00C81F52"/>
    <w:rsid w:val="00C92C9B"/>
    <w:rsid w:val="00C93B97"/>
    <w:rsid w:val="00CA3E2F"/>
    <w:rsid w:val="00CB0FC0"/>
    <w:rsid w:val="00CB3694"/>
    <w:rsid w:val="00CB4ACB"/>
    <w:rsid w:val="00CB689F"/>
    <w:rsid w:val="00CF2BFD"/>
    <w:rsid w:val="00CF4580"/>
    <w:rsid w:val="00D06F34"/>
    <w:rsid w:val="00D16A01"/>
    <w:rsid w:val="00D208EC"/>
    <w:rsid w:val="00D6400B"/>
    <w:rsid w:val="00D66BC8"/>
    <w:rsid w:val="00D713F1"/>
    <w:rsid w:val="00D86231"/>
    <w:rsid w:val="00D869AC"/>
    <w:rsid w:val="00DB41B0"/>
    <w:rsid w:val="00DB63CE"/>
    <w:rsid w:val="00DC00FC"/>
    <w:rsid w:val="00DD1ED3"/>
    <w:rsid w:val="00DE0CC0"/>
    <w:rsid w:val="00DF4B0F"/>
    <w:rsid w:val="00DF5746"/>
    <w:rsid w:val="00E210AA"/>
    <w:rsid w:val="00E3573A"/>
    <w:rsid w:val="00E4014F"/>
    <w:rsid w:val="00E449FC"/>
    <w:rsid w:val="00E45350"/>
    <w:rsid w:val="00E637CF"/>
    <w:rsid w:val="00E6388F"/>
    <w:rsid w:val="00E8482E"/>
    <w:rsid w:val="00E86F90"/>
    <w:rsid w:val="00E8734D"/>
    <w:rsid w:val="00E92D5F"/>
    <w:rsid w:val="00E936DD"/>
    <w:rsid w:val="00E966A2"/>
    <w:rsid w:val="00EA2057"/>
    <w:rsid w:val="00EA27CA"/>
    <w:rsid w:val="00EA5C80"/>
    <w:rsid w:val="00EA767A"/>
    <w:rsid w:val="00EB2401"/>
    <w:rsid w:val="00ED3305"/>
    <w:rsid w:val="00ED7833"/>
    <w:rsid w:val="00F105A3"/>
    <w:rsid w:val="00F12ACC"/>
    <w:rsid w:val="00F2257F"/>
    <w:rsid w:val="00F23A41"/>
    <w:rsid w:val="00F326D2"/>
    <w:rsid w:val="00F4189C"/>
    <w:rsid w:val="00F5739E"/>
    <w:rsid w:val="00F70A24"/>
    <w:rsid w:val="00F77107"/>
    <w:rsid w:val="00F85258"/>
    <w:rsid w:val="00FB377E"/>
    <w:rsid w:val="00FD6979"/>
    <w:rsid w:val="00FE5728"/>
    <w:rsid w:val="00FE5E47"/>
    <w:rsid w:val="00FF4129"/>
    <w:rsid w:val="00FF483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5FA4B5"/>
  <w15:chartTrackingRefBased/>
  <w15:docId w15:val="{EDDAF340-0007-47B3-9CFA-38CC809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paragraph" w:styleId="StandardWeb">
    <w:name w:val="Normal (Web)"/>
    <w:basedOn w:val="Standard"/>
    <w:uiPriority w:val="99"/>
    <w:semiHidden/>
    <w:unhideWhenUsed/>
    <w:rsid w:val="00BE61F8"/>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06197D"/>
    <w:rPr>
      <w:sz w:val="16"/>
      <w:szCs w:val="16"/>
    </w:rPr>
  </w:style>
  <w:style w:type="paragraph" w:styleId="Kommentartext">
    <w:name w:val="annotation text"/>
    <w:basedOn w:val="Standard"/>
    <w:link w:val="KommentartextZchn"/>
    <w:uiPriority w:val="99"/>
    <w:unhideWhenUsed/>
    <w:rsid w:val="0006197D"/>
    <w:pPr>
      <w:spacing w:line="240" w:lineRule="auto"/>
    </w:pPr>
    <w:rPr>
      <w:sz w:val="20"/>
      <w:szCs w:val="20"/>
    </w:rPr>
  </w:style>
  <w:style w:type="character" w:customStyle="1" w:styleId="KommentartextZchn">
    <w:name w:val="Kommentartext Zchn"/>
    <w:basedOn w:val="Absatz-Standardschriftart"/>
    <w:link w:val="Kommentartext"/>
    <w:uiPriority w:val="99"/>
    <w:rsid w:val="0006197D"/>
    <w:rPr>
      <w:sz w:val="20"/>
      <w:szCs w:val="20"/>
    </w:rPr>
  </w:style>
  <w:style w:type="paragraph" w:styleId="Kommentarthema">
    <w:name w:val="annotation subject"/>
    <w:basedOn w:val="Kommentartext"/>
    <w:next w:val="Kommentartext"/>
    <w:link w:val="KommentarthemaZchn"/>
    <w:uiPriority w:val="99"/>
    <w:semiHidden/>
    <w:unhideWhenUsed/>
    <w:rsid w:val="0006197D"/>
    <w:rPr>
      <w:b/>
      <w:bCs/>
    </w:rPr>
  </w:style>
  <w:style w:type="character" w:customStyle="1" w:styleId="KommentarthemaZchn">
    <w:name w:val="Kommentarthema Zchn"/>
    <w:basedOn w:val="KommentartextZchn"/>
    <w:link w:val="Kommentarthema"/>
    <w:uiPriority w:val="99"/>
    <w:semiHidden/>
    <w:rsid w:val="0006197D"/>
    <w:rPr>
      <w:b/>
      <w:bCs/>
      <w:sz w:val="20"/>
      <w:szCs w:val="20"/>
    </w:rPr>
  </w:style>
  <w:style w:type="paragraph" w:styleId="Sprechblasentext">
    <w:name w:val="Balloon Text"/>
    <w:basedOn w:val="Standard"/>
    <w:link w:val="SprechblasentextZchn"/>
    <w:uiPriority w:val="99"/>
    <w:semiHidden/>
    <w:unhideWhenUsed/>
    <w:rsid w:val="000619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97D"/>
    <w:rPr>
      <w:rFonts w:ascii="Segoe UI" w:hAnsi="Segoe UI" w:cs="Segoe UI"/>
      <w:sz w:val="18"/>
      <w:szCs w:val="18"/>
    </w:rPr>
  </w:style>
  <w:style w:type="character" w:styleId="Hyperlink">
    <w:name w:val="Hyperlink"/>
    <w:basedOn w:val="Absatz-Standardschriftart"/>
    <w:uiPriority w:val="99"/>
    <w:unhideWhenUsed/>
    <w:rsid w:val="00F5739E"/>
    <w:rPr>
      <w:color w:val="0563C1" w:themeColor="hyperlink"/>
      <w:u w:val="single"/>
    </w:rPr>
  </w:style>
  <w:style w:type="paragraph" w:customStyle="1" w:styleId="Default">
    <w:name w:val="Default"/>
    <w:rsid w:val="00F12ACC"/>
    <w:pPr>
      <w:autoSpaceDE w:val="0"/>
      <w:autoSpaceDN w:val="0"/>
      <w:adjustRightInd w:val="0"/>
      <w:spacing w:after="0" w:line="240" w:lineRule="auto"/>
    </w:pPr>
    <w:rPr>
      <w:rFonts w:ascii="Arial" w:hAnsi="Arial" w:cs="Arial"/>
      <w:color w:val="000000"/>
      <w:sz w:val="24"/>
      <w:szCs w:val="24"/>
    </w:rPr>
  </w:style>
  <w:style w:type="paragraph" w:styleId="berarbeitung">
    <w:name w:val="Revision"/>
    <w:hidden/>
    <w:uiPriority w:val="99"/>
    <w:semiHidden/>
    <w:rsid w:val="007E3E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0867">
      <w:bodyDiv w:val="1"/>
      <w:marLeft w:val="0"/>
      <w:marRight w:val="0"/>
      <w:marTop w:val="0"/>
      <w:marBottom w:val="0"/>
      <w:divBdr>
        <w:top w:val="none" w:sz="0" w:space="0" w:color="auto"/>
        <w:left w:val="none" w:sz="0" w:space="0" w:color="auto"/>
        <w:bottom w:val="none" w:sz="0" w:space="0" w:color="auto"/>
        <w:right w:val="none" w:sz="0" w:space="0" w:color="auto"/>
      </w:divBdr>
    </w:div>
    <w:div w:id="563638284">
      <w:bodyDiv w:val="1"/>
      <w:marLeft w:val="0"/>
      <w:marRight w:val="0"/>
      <w:marTop w:val="0"/>
      <w:marBottom w:val="0"/>
      <w:divBdr>
        <w:top w:val="none" w:sz="0" w:space="0" w:color="auto"/>
        <w:left w:val="none" w:sz="0" w:space="0" w:color="auto"/>
        <w:bottom w:val="none" w:sz="0" w:space="0" w:color="auto"/>
        <w:right w:val="none" w:sz="0" w:space="0" w:color="auto"/>
      </w:divBdr>
    </w:div>
    <w:div w:id="760687671">
      <w:bodyDiv w:val="1"/>
      <w:marLeft w:val="0"/>
      <w:marRight w:val="0"/>
      <w:marTop w:val="0"/>
      <w:marBottom w:val="0"/>
      <w:divBdr>
        <w:top w:val="none" w:sz="0" w:space="0" w:color="auto"/>
        <w:left w:val="none" w:sz="0" w:space="0" w:color="auto"/>
        <w:bottom w:val="none" w:sz="0" w:space="0" w:color="auto"/>
        <w:right w:val="none" w:sz="0" w:space="0" w:color="auto"/>
      </w:divBdr>
    </w:div>
    <w:div w:id="885532865">
      <w:bodyDiv w:val="1"/>
      <w:marLeft w:val="0"/>
      <w:marRight w:val="0"/>
      <w:marTop w:val="0"/>
      <w:marBottom w:val="0"/>
      <w:divBdr>
        <w:top w:val="none" w:sz="0" w:space="0" w:color="auto"/>
        <w:left w:val="none" w:sz="0" w:space="0" w:color="auto"/>
        <w:bottom w:val="none" w:sz="0" w:space="0" w:color="auto"/>
        <w:right w:val="none" w:sz="0" w:space="0" w:color="auto"/>
      </w:divBdr>
    </w:div>
    <w:div w:id="14671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95075-5583-429E-A8AE-6CAA57D0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4847</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Liebherr</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Braam Ute (AER)</cp:lastModifiedBy>
  <cp:revision>6</cp:revision>
  <cp:lastPrinted>2024-01-29T14:09:00Z</cp:lastPrinted>
  <dcterms:created xsi:type="dcterms:W3CDTF">2024-01-30T11:48:00Z</dcterms:created>
  <dcterms:modified xsi:type="dcterms:W3CDTF">2024-02-06T16:02:00Z</dcterms:modified>
</cp:coreProperties>
</file>