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B69C" w14:textId="77777777" w:rsidR="00E14DB7" w:rsidRPr="000F0C3B" w:rsidRDefault="00E847CC" w:rsidP="00E847CC">
      <w:pPr>
        <w:pStyle w:val="Topline16Pt"/>
      </w:pPr>
      <w:r>
        <w:t>Press release</w:t>
      </w:r>
    </w:p>
    <w:p w14:paraId="0EDF5837" w14:textId="637C69DB" w:rsidR="0050780F" w:rsidRPr="004E3B5F" w:rsidRDefault="00F2657E" w:rsidP="0050780F">
      <w:pPr>
        <w:pStyle w:val="HeadlineH233Pt"/>
        <w:spacing w:line="240" w:lineRule="auto"/>
        <w:rPr>
          <w:rFonts w:cs="Arial"/>
        </w:rPr>
      </w:pPr>
      <w:r>
        <w:t>Sales launch for Liebherr’s L</w:t>
      </w:r>
      <w:r w:rsidR="00334F84">
        <w:t> </w:t>
      </w:r>
      <w:r>
        <w:t>507</w:t>
      </w:r>
      <w:r w:rsidR="00334F84">
        <w:t> </w:t>
      </w:r>
      <w:r>
        <w:t>E battery-electric wheel loader</w:t>
      </w:r>
    </w:p>
    <w:p w14:paraId="2947EBC8" w14:textId="77777777" w:rsidR="00B81ED6" w:rsidRPr="004E3B5F" w:rsidRDefault="00B81ED6" w:rsidP="00B81ED6">
      <w:pPr>
        <w:pStyle w:val="HeadlineH233Pt"/>
        <w:spacing w:before="240" w:after="240" w:line="140" w:lineRule="exact"/>
        <w:rPr>
          <w:rFonts w:ascii="Tahoma" w:hAnsi="Tahoma" w:cs="Tahoma"/>
        </w:rPr>
      </w:pPr>
      <w:r>
        <w:rPr>
          <w:rFonts w:ascii="Tahoma" w:hAnsi="Tahoma"/>
        </w:rPr>
        <w:t>⸺</w:t>
      </w:r>
    </w:p>
    <w:p w14:paraId="04777249" w14:textId="624CC41C" w:rsidR="002D5AB2" w:rsidRPr="004E3B5F" w:rsidRDefault="002D5AB2" w:rsidP="002D5AB2">
      <w:pPr>
        <w:pStyle w:val="Bulletpoints11Pt"/>
        <w:ind w:left="284" w:hanging="284"/>
      </w:pPr>
      <w:r>
        <w:t>Battery-electric drive: No CO</w:t>
      </w:r>
      <w:r>
        <w:rPr>
          <w:vertAlign w:val="subscript"/>
        </w:rPr>
        <w:t>2</w:t>
      </w:r>
      <w:r>
        <w:t xml:space="preserve"> emissions onsite and only low noise emissions </w:t>
      </w:r>
    </w:p>
    <w:p w14:paraId="3366F94D" w14:textId="7A4F945C" w:rsidR="004E3B5F" w:rsidRPr="004E3B5F" w:rsidRDefault="004E3B5F" w:rsidP="00744809">
      <w:pPr>
        <w:pStyle w:val="Bulletpoints11Pt"/>
        <w:ind w:left="284" w:hanging="284"/>
      </w:pPr>
      <w:r>
        <w:t>Performance that matches a conventional Liebherr wheel loader of the same size class</w:t>
      </w:r>
    </w:p>
    <w:p w14:paraId="774ECB05" w14:textId="1DAE89E8" w:rsidR="00744809" w:rsidRPr="00ED4329" w:rsidRDefault="004E3B5F" w:rsidP="00744809">
      <w:pPr>
        <w:pStyle w:val="Bulletpoints11Pt"/>
        <w:ind w:left="284" w:hanging="284"/>
      </w:pPr>
      <w:r>
        <w:t xml:space="preserve">The L 507 E features stereo steering and other tried-and-tested advantages of a Liebherr </w:t>
      </w:r>
      <w:r w:rsidRPr="00ED4329">
        <w:t>Stereoloader</w:t>
      </w:r>
    </w:p>
    <w:p w14:paraId="2E9B1F0E" w14:textId="475B2A18" w:rsidR="00334F84" w:rsidRPr="00ED4329" w:rsidRDefault="00732094" w:rsidP="00083C4A">
      <w:pPr>
        <w:pStyle w:val="Teaser11Pt"/>
        <w:jc w:val="both"/>
      </w:pPr>
      <w:r>
        <w:t>Bischofshofen (Austria), 18 Januar</w:t>
      </w:r>
      <w:r w:rsidR="00D20677">
        <w:t>y</w:t>
      </w:r>
      <w:r>
        <w:t xml:space="preserve"> 2024 – </w:t>
      </w:r>
      <w:r w:rsidR="006C7A7E" w:rsidRPr="00ED4329">
        <w:t xml:space="preserve">The L 507 E battery-electric wheel loader has been available from Liebherr sales partners in several European countries since </w:t>
      </w:r>
      <w:r w:rsidR="00ED4329" w:rsidRPr="00ED4329">
        <w:t>Octobre</w:t>
      </w:r>
      <w:r w:rsidR="006C7A7E" w:rsidRPr="00ED4329">
        <w:t xml:space="preserve"> 2023. The model is the first electric wheel loader in the group. It combines the demonstrable advantages of a Liebherr Stereoloader with a battery-electric drive design developed by Liebher</w:t>
      </w:r>
      <w:r w:rsidR="00334F84" w:rsidRPr="00ED4329">
        <w:t>r.</w:t>
      </w:r>
    </w:p>
    <w:p w14:paraId="3B147458" w14:textId="52F2071F" w:rsidR="00ED4329" w:rsidRDefault="00334F84" w:rsidP="009F17F5">
      <w:pPr>
        <w:pStyle w:val="Copytext11Pt"/>
      </w:pPr>
      <w:r>
        <w:t>Bischofshofen (A</w:t>
      </w:r>
      <w:r w:rsidR="00EC69A1">
        <w:t>ustria)</w:t>
      </w:r>
      <w:r w:rsidR="00555DFB">
        <w:t xml:space="preserve"> January 18, 2024</w:t>
      </w:r>
      <w:r w:rsidR="00EC69A1">
        <w:t xml:space="preserve"> </w:t>
      </w:r>
      <w:r>
        <w:t xml:space="preserve">– </w:t>
      </w:r>
      <w:r w:rsidR="006C7A7E">
        <w:t>The performance of the L</w:t>
      </w:r>
      <w:r w:rsidR="00494F1C">
        <w:t> </w:t>
      </w:r>
      <w:r w:rsidR="006C7A7E">
        <w:t>507</w:t>
      </w:r>
      <w:r w:rsidR="00494F1C">
        <w:t> </w:t>
      </w:r>
      <w:r w:rsidR="006C7A7E">
        <w:t>E is equal to that of a conventionally powered Liebherr wheel loader in the same size class, but it emits no CO</w:t>
      </w:r>
      <w:r w:rsidR="006C7A7E" w:rsidRPr="00334F84">
        <w:rPr>
          <w:vertAlign w:val="subscript"/>
        </w:rPr>
        <w:t>2</w:t>
      </w:r>
      <w:r w:rsidR="006C7A7E">
        <w:t xml:space="preserve"> onsite. In addition, noise emissions are kept to a minimum, which makes the new wheel loader particularly suitable for any application where you have to consider noise or exhaust fumes, such as in inner-city areas or in halls.</w:t>
      </w:r>
      <w:r w:rsidR="00ED4329">
        <w:t xml:space="preserve"> </w:t>
      </w:r>
      <w:r w:rsidR="00D067E6">
        <w:t>Liebherr relies on a high-voltage battery system – specially developed for L 507 E wheel loader applications – which ensures powerful perf</w:t>
      </w:r>
      <w:r w:rsidR="00ED4329">
        <w:t>ormance and efficient charging.</w:t>
      </w:r>
    </w:p>
    <w:p w14:paraId="70A322EE" w14:textId="3862A303" w:rsidR="006C7A7E" w:rsidRPr="002D5AB2" w:rsidRDefault="00D067E6" w:rsidP="009F17F5">
      <w:pPr>
        <w:pStyle w:val="Copytext11Pt"/>
      </w:pPr>
      <w:r>
        <w:t xml:space="preserve">Depending on the respective operating conditions, the L 507 E offers a running time of up to eight hours. Liebherr’s modular battery design also makes it possible to install a second lithium-ion battery ex works at the customer’s request, which further increases the running time. Depending on the on-board charging technology and power rating, the battery can be fully charged in about one and a half to three hours. </w:t>
      </w:r>
    </w:p>
    <w:p w14:paraId="67586E5C" w14:textId="24011734" w:rsidR="00871419" w:rsidRPr="00870554" w:rsidRDefault="00E800F3" w:rsidP="00871419">
      <w:pPr>
        <w:pStyle w:val="Copyhead11Pt"/>
      </w:pPr>
      <w:r>
        <w:t>New drive, renowned steering system: L 507 E battery-electric Stereoloader</w:t>
      </w:r>
    </w:p>
    <w:p w14:paraId="020B4902" w14:textId="64F1652E" w:rsidR="00254387" w:rsidRPr="00254387" w:rsidRDefault="007E2A50" w:rsidP="00254387">
      <w:pPr>
        <w:pStyle w:val="Copytext11Pt"/>
      </w:pPr>
      <w:r>
        <w:t xml:space="preserve">With the 507 E, the battery-electric drive means that full power is available at all times. The operator thus benefits from dynamic working movements and responsive handling. As standard, the wheel loader has a final speed of 20 km/h. However, the L 507 E is also optionally available as a “Speeder” and in this version reaches a speed of up to 30 km/h, which makes it easier to move the wheel loader, </w:t>
      </w:r>
      <w:r w:rsidR="005D550D">
        <w:t xml:space="preserve">from </w:t>
      </w:r>
      <w:r>
        <w:t>one job site to another. To increase efficiency, the energy generated downhill and during braking is fed back into the battery through recuperation.</w:t>
      </w:r>
    </w:p>
    <w:p w14:paraId="68448824" w14:textId="0DF39374" w:rsidR="00D7746C" w:rsidRPr="009B4789" w:rsidRDefault="00D7746C" w:rsidP="002940FE">
      <w:pPr>
        <w:pStyle w:val="Copytext11Pt"/>
      </w:pPr>
      <w:r>
        <w:t xml:space="preserve">The L 507 E is based on the conventional Liebherr L 507 Stereo wheel loader. This means that the new battery-electric wheel loader also features stereo steering. This combination of articulated steering and steered rear axle combines the advantages of conventional articulated steering with those of all-wheel </w:t>
      </w:r>
      <w:r>
        <w:lastRenderedPageBreak/>
        <w:t>steering. This results in a minimal turning circle and a reduced articulation angle of 30 degrees, which increases the stability of the wheel loader. Liebherr has also installed its reputable articulated pendulum joint in the L 507 E, which compensates for uneven ground and ensures that the wheel loader has excellent stability.</w:t>
      </w:r>
    </w:p>
    <w:p w14:paraId="7F410D20" w14:textId="1465E3B7" w:rsidR="0070236C" w:rsidRPr="009B4789" w:rsidRDefault="00E800F3" w:rsidP="00C242CC">
      <w:pPr>
        <w:pStyle w:val="Copyhead11Pt"/>
      </w:pPr>
      <w:r>
        <w:t>L 507 E with proven technology in the lift arms and operator’s cab</w:t>
      </w:r>
    </w:p>
    <w:p w14:paraId="06C78C52" w14:textId="3A16A5A6" w:rsidR="00992AEF" w:rsidRDefault="00811864" w:rsidP="00C242CC">
      <w:pPr>
        <w:pStyle w:val="Copytext11Pt"/>
      </w:pPr>
      <w:r>
        <w:t>Liebherr’s new battery-powered wheel loader uses the same lift arms of the conventionally powered L 507 Stereo. They showcase powerful z-bar kinematics, which also work safely in fork operation without manual readjustment. Here, the new electro-hydraulic pilot control of the L 507 E ensures highly responsive and precise movements on the lift arms. The fully automatic LIKUFIX quick-coupler system is also available. This allows the operator to change between mechanical and hydraulic attachment tools from the cab within seconds at the touch of a button.</w:t>
      </w:r>
    </w:p>
    <w:p w14:paraId="44D07DB4" w14:textId="63B261C0" w:rsidR="006E5AE3" w:rsidRDefault="002E7AC3" w:rsidP="00C242CC">
      <w:pPr>
        <w:pStyle w:val="Copytext11Pt"/>
      </w:pPr>
      <w:r>
        <w:t>The extensive use of glass in the operator’s cab means that the operator has excellent visibility and the cab is also extremely ergonomic and comfortable. Various setting options as well as operation-relevant data, for example the charge status of the battery, can be found on the height-adjustable display with a touch function. In addition, the operator has the option of adjusting the steering wheel and seat individually as desired. The L 507 E can be used intuitively and hardly differs from a conventional wheel loader. Therefore, even less experienced operators can work safely and efficiently with Liebherr’s battery-electric wheel loader.</w:t>
      </w:r>
    </w:p>
    <w:p w14:paraId="27A5AB8E" w14:textId="77777777" w:rsidR="007D662B" w:rsidRPr="00F2657E" w:rsidRDefault="007D662B" w:rsidP="007D662B">
      <w:pPr>
        <w:pStyle w:val="BoilerplateCopyhead9Pt"/>
      </w:pPr>
      <w:r>
        <w:t>About Liebherr-Werk Bischofshofen GmbH</w:t>
      </w:r>
    </w:p>
    <w:p w14:paraId="19B321B5" w14:textId="24A91321" w:rsidR="007D662B" w:rsidRPr="00F2657E" w:rsidRDefault="007D662B" w:rsidP="007D662B">
      <w:pPr>
        <w:pStyle w:val="BoilerplateCopytext9Pt"/>
      </w:pPr>
      <w:r>
        <w:t>Liebherr-Werk Bischofshofen GmbH develops, produces and sells wheel loaders from the Liebherr Group. The plant in Salzburger Land (Austria) has grown steadily over the decades thanks to sustainable innovations, creative solutions and high quality standards. The wheel loader range is constantly being expanded and includes models in different product groups: Compact loaders, Stereoloaders, and mid-sized and large wheel loaders with impressive, innovative drive designs.</w:t>
      </w:r>
    </w:p>
    <w:p w14:paraId="0AF9017C" w14:textId="77777777" w:rsidR="00334F84" w:rsidRPr="006A0B5E" w:rsidRDefault="00334F84" w:rsidP="00334F84">
      <w:pPr>
        <w:pStyle w:val="BoilerplateCopyhead9Pt"/>
      </w:pPr>
      <w:r w:rsidRPr="006A0B5E">
        <w:t>About the Liebherr Group</w:t>
      </w:r>
    </w:p>
    <w:p w14:paraId="0DBAB509" w14:textId="77777777" w:rsidR="00334F84" w:rsidRDefault="00334F84" w:rsidP="00334F84">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w:t>
      </w:r>
      <w:r>
        <w:t>2</w:t>
      </w:r>
      <w:r w:rsidRPr="00ED7485">
        <w:t>, it employed more than</w:t>
      </w:r>
      <w:r>
        <w:t xml:space="preserve"> 50</w:t>
      </w:r>
      <w:r w:rsidRPr="00ED7485">
        <w:t>,000 staff and achieved combined revenues of over 1</w:t>
      </w:r>
      <w:r>
        <w:t>2</w:t>
      </w:r>
      <w:r w:rsidRPr="00ED7485">
        <w:t>.</w:t>
      </w:r>
      <w:r>
        <w:t>5</w:t>
      </w:r>
      <w:r w:rsidRPr="00ED7485">
        <w:t xml:space="preserve">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07E307E4" w14:textId="77777777" w:rsidR="006E5AE3" w:rsidRDefault="006E5AE3">
      <w:pPr>
        <w:rPr>
          <w:rFonts w:ascii="Arial" w:eastAsia="Times New Roman" w:hAnsi="Arial" w:cs="Times New Roman"/>
          <w:b/>
          <w:szCs w:val="18"/>
        </w:rPr>
      </w:pPr>
      <w:r>
        <w:br w:type="page"/>
      </w:r>
    </w:p>
    <w:p w14:paraId="191ED58D" w14:textId="6C5B5BF0" w:rsidR="009A3D17" w:rsidRPr="00F2657E" w:rsidRDefault="009A3D17" w:rsidP="009A3D17">
      <w:pPr>
        <w:pStyle w:val="Copyhead11Pt"/>
      </w:pPr>
      <w:r>
        <w:lastRenderedPageBreak/>
        <w:t>Images</w:t>
      </w:r>
    </w:p>
    <w:p w14:paraId="429E0F24" w14:textId="2687E02D" w:rsidR="00EC69A1" w:rsidRDefault="00EC69A1" w:rsidP="00EC69A1">
      <w:pPr>
        <w:pStyle w:val="Caption9Pt"/>
        <w:rPr>
          <w:highlight w:val="magenta"/>
        </w:rPr>
      </w:pPr>
      <w:r>
        <w:rPr>
          <w:noProof/>
          <w:lang w:val="de-DE" w:eastAsia="de-DE"/>
        </w:rPr>
        <w:drawing>
          <wp:inline distT="0" distB="0" distL="0" distR="0" wp14:anchorId="46ABA9CE" wp14:editId="629FC650">
            <wp:extent cx="2705100" cy="18002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a:noFill/>
                    </a:ln>
                  </pic:spPr>
                </pic:pic>
              </a:graphicData>
            </a:graphic>
          </wp:inline>
        </w:drawing>
      </w:r>
    </w:p>
    <w:p w14:paraId="2D776AF3" w14:textId="44B7A09C" w:rsidR="00C209CE" w:rsidRDefault="00EC69A1" w:rsidP="00EC69A1">
      <w:pPr>
        <w:pStyle w:val="Caption9Pt"/>
      </w:pPr>
      <w:r>
        <w:t>liebherr-l507e-battery-electric-wheel-loader.jpg</w:t>
      </w:r>
      <w:r w:rsidR="006413E8">
        <w:rPr>
          <w:color w:val="C00000"/>
        </w:rPr>
        <w:br/>
      </w:r>
      <w:r w:rsidR="000F64F8">
        <w:t>Operators benefit from the low noise emissions of the L 507 E in noise-sensitive environments.</w:t>
      </w:r>
    </w:p>
    <w:p w14:paraId="66932E45" w14:textId="77777777" w:rsidR="000F64F8" w:rsidRPr="003D390E" w:rsidRDefault="000F64F8" w:rsidP="00AA18DC">
      <w:pPr>
        <w:pStyle w:val="Caption9Pt"/>
      </w:pPr>
    </w:p>
    <w:p w14:paraId="79018C16" w14:textId="3656B53F" w:rsidR="00C209CE" w:rsidRPr="003D390E" w:rsidRDefault="003D0C18" w:rsidP="00267F0B">
      <w:pPr>
        <w:pStyle w:val="Caption9Pt"/>
      </w:pPr>
      <w:r>
        <w:rPr>
          <w:noProof/>
          <w:lang w:val="de-DE" w:eastAsia="de-DE"/>
        </w:rPr>
        <w:drawing>
          <wp:inline distT="0" distB="0" distL="0" distR="0" wp14:anchorId="37740ACA" wp14:editId="396DB0D7">
            <wp:extent cx="2698281" cy="1800000"/>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507e-indoor-application-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8281" cy="1800000"/>
                    </a:xfrm>
                    <a:prstGeom prst="rect">
                      <a:avLst/>
                    </a:prstGeom>
                  </pic:spPr>
                </pic:pic>
              </a:graphicData>
            </a:graphic>
          </wp:inline>
        </w:drawing>
      </w:r>
    </w:p>
    <w:p w14:paraId="4B682725" w14:textId="448E92FA" w:rsidR="00C209CE" w:rsidRPr="003D390E" w:rsidRDefault="003D390E" w:rsidP="00C209CE">
      <w:pPr>
        <w:pStyle w:val="Caption9Pt"/>
      </w:pPr>
      <w:r>
        <w:t>liebherr-l507e-indoor-application.jpg</w:t>
      </w:r>
      <w:r>
        <w:br/>
        <w:t>No CO</w:t>
      </w:r>
      <w:r>
        <w:rPr>
          <w:vertAlign w:val="subscript"/>
        </w:rPr>
        <w:t xml:space="preserve">2 </w:t>
      </w:r>
      <w:r>
        <w:t>emissions onsite: The L 507 E from Liebherr is also suitable for indoor applications.</w:t>
      </w:r>
    </w:p>
    <w:p w14:paraId="460BEF51" w14:textId="54501691" w:rsidR="000F64F8" w:rsidRDefault="000F64F8" w:rsidP="000F64F8">
      <w:pPr>
        <w:pStyle w:val="Caption9Pt"/>
      </w:pPr>
    </w:p>
    <w:p w14:paraId="1F7E8927" w14:textId="438D8478" w:rsidR="00ED4329" w:rsidRPr="00ED4329" w:rsidRDefault="00ED4329" w:rsidP="000F64F8">
      <w:pPr>
        <w:pStyle w:val="Caption9Pt"/>
      </w:pPr>
      <w:r>
        <w:rPr>
          <w:noProof/>
          <w:lang w:val="de-DE" w:eastAsia="de-DE"/>
        </w:rPr>
        <w:drawing>
          <wp:inline distT="0" distB="0" distL="0" distR="0" wp14:anchorId="271FC816" wp14:editId="094BC6CB">
            <wp:extent cx="2701290" cy="1799590"/>
            <wp:effectExtent l="0" t="0" r="3810" b="0"/>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290" cy="1799590"/>
                    </a:xfrm>
                    <a:prstGeom prst="rect">
                      <a:avLst/>
                    </a:prstGeom>
                  </pic:spPr>
                </pic:pic>
              </a:graphicData>
            </a:graphic>
          </wp:inline>
        </w:drawing>
      </w:r>
    </w:p>
    <w:p w14:paraId="15192052" w14:textId="7AB55F15" w:rsidR="000F64F8" w:rsidRPr="00ED4329" w:rsidRDefault="00ED4329" w:rsidP="000F64F8">
      <w:pPr>
        <w:pStyle w:val="Caption9Pt"/>
      </w:pPr>
      <w:r w:rsidRPr="00ED4329">
        <w:t xml:space="preserve">liebherr-l507e-charging.jpg </w:t>
      </w:r>
      <w:r w:rsidRPr="00ED4329">
        <w:br/>
        <w:t>L 507 E: Efficient charging thanks to high-voltage battery system.</w:t>
      </w:r>
    </w:p>
    <w:p w14:paraId="06764FAC" w14:textId="77777777" w:rsidR="000F64F8" w:rsidRDefault="000F64F8" w:rsidP="000F64F8">
      <w:pPr>
        <w:pStyle w:val="Caption9Pt"/>
        <w:rPr>
          <w:color w:val="000000" w:themeColor="text1"/>
        </w:rPr>
      </w:pPr>
    </w:p>
    <w:p w14:paraId="52E8C074" w14:textId="5F003E4B" w:rsidR="000F64F8" w:rsidRDefault="000F64F8" w:rsidP="000F64F8">
      <w:pPr>
        <w:pStyle w:val="Caption9Pt"/>
        <w:rPr>
          <w:color w:val="000000" w:themeColor="text1"/>
        </w:rPr>
      </w:pPr>
      <w:r>
        <w:rPr>
          <w:noProof/>
          <w:color w:val="000000" w:themeColor="text1"/>
          <w:lang w:val="de-DE" w:eastAsia="de-DE"/>
        </w:rPr>
        <w:lastRenderedPageBreak/>
        <w:drawing>
          <wp:inline distT="0" distB="0" distL="0" distR="0" wp14:anchorId="472DE08A" wp14:editId="3DC58EB3">
            <wp:extent cx="2705100" cy="18002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a:noFill/>
                    </a:ln>
                  </pic:spPr>
                </pic:pic>
              </a:graphicData>
            </a:graphic>
          </wp:inline>
        </w:drawing>
      </w:r>
    </w:p>
    <w:p w14:paraId="128CB46A" w14:textId="1C8D0802" w:rsidR="000F64F8" w:rsidRDefault="000F64F8" w:rsidP="000F64F8">
      <w:pPr>
        <w:pStyle w:val="Caption9Pt"/>
      </w:pPr>
      <w:r>
        <w:rPr>
          <w:color w:val="000000" w:themeColor="text1"/>
        </w:rPr>
        <w:t>liebherr-l507e-landscaping.jpg</w:t>
      </w:r>
      <w:r>
        <w:rPr>
          <w:color w:val="000000" w:themeColor="text1"/>
        </w:rPr>
        <w:br/>
      </w:r>
      <w:r>
        <w:t>The L 507 E battery-electric wheel loader from Liebherr has excellent performance capabilities.</w:t>
      </w:r>
    </w:p>
    <w:p w14:paraId="697904AC" w14:textId="77777777" w:rsidR="000F64F8" w:rsidRPr="00716148" w:rsidRDefault="000F64F8" w:rsidP="000F64F8">
      <w:pPr>
        <w:pStyle w:val="Caption9Pt"/>
      </w:pPr>
    </w:p>
    <w:p w14:paraId="472553CA" w14:textId="524115B2" w:rsidR="009A3D17" w:rsidRPr="006B4C1E" w:rsidRDefault="00D63B50" w:rsidP="009A3D17">
      <w:pPr>
        <w:pStyle w:val="Copyhead11Pt"/>
      </w:pPr>
      <w:r>
        <w:t>Contact</w:t>
      </w:r>
    </w:p>
    <w:p w14:paraId="7E0C5055" w14:textId="7E71B7AD" w:rsidR="009A3D17" w:rsidRPr="00C77B5D" w:rsidRDefault="00C77B5D" w:rsidP="009A3D17">
      <w:pPr>
        <w:pStyle w:val="Copytext11Pt"/>
      </w:pPr>
      <w:r>
        <w:t>Martin Koller</w:t>
      </w:r>
      <w:r>
        <w:br/>
        <w:t>Marketing and Public Relations</w:t>
      </w:r>
      <w:r>
        <w:br/>
        <w:t>Phone: +</w:t>
      </w:r>
      <w:r>
        <w:rPr>
          <w:color w:val="000000" w:themeColor="text1"/>
        </w:rPr>
        <w:t>43 50809 11475</w:t>
      </w:r>
      <w:r>
        <w:br/>
        <w:t xml:space="preserve">E-mail: </w:t>
      </w:r>
      <w:hyperlink r:id="rId15" w:history="1">
        <w:r>
          <w:rPr>
            <w:rStyle w:val="Hyperlink"/>
          </w:rPr>
          <w:t>martin.koller.lbh@liebherr.com</w:t>
        </w:r>
      </w:hyperlink>
    </w:p>
    <w:p w14:paraId="3972D8EC" w14:textId="77777777" w:rsidR="009A3D17" w:rsidRPr="00C77B5D" w:rsidRDefault="009A3D17" w:rsidP="009A3D17">
      <w:pPr>
        <w:pStyle w:val="Copyhead11Pt"/>
      </w:pPr>
      <w:r>
        <w:t>Published by</w:t>
      </w:r>
    </w:p>
    <w:p w14:paraId="68C3CE8D" w14:textId="6BA0759C" w:rsidR="00AF6204" w:rsidRPr="00555DFB" w:rsidRDefault="00C77B5D" w:rsidP="006B4C1E">
      <w:pPr>
        <w:pStyle w:val="Copytext11Pt"/>
        <w:rPr>
          <w:rStyle w:val="Hyperlink"/>
          <w:lang w:val="en-US"/>
        </w:rPr>
      </w:pPr>
      <w:r w:rsidRPr="00555DFB">
        <w:rPr>
          <w:lang w:val="en-US"/>
        </w:rPr>
        <w:t>Liebherr-Werk Bischofshofen GmbH</w:t>
      </w:r>
      <w:r w:rsidRPr="00555DFB">
        <w:rPr>
          <w:lang w:val="en-US"/>
        </w:rPr>
        <w:br/>
        <w:t>Bischofshofen/Austria</w:t>
      </w:r>
      <w:r w:rsidRPr="00555DFB">
        <w:rPr>
          <w:lang w:val="en-US"/>
        </w:rPr>
        <w:br/>
      </w:r>
      <w:hyperlink r:id="rId16" w:history="1">
        <w:r w:rsidRPr="00555DFB">
          <w:rPr>
            <w:rStyle w:val="Hyperlink"/>
            <w:lang w:val="en-US"/>
          </w:rPr>
          <w:t>www.liebherr.com</w:t>
        </w:r>
      </w:hyperlink>
    </w:p>
    <w:sectPr w:rsidR="00AF6204" w:rsidRPr="00555DFB"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86AC" w14:textId="77777777" w:rsidR="00E14DB7" w:rsidRDefault="00E14DB7" w:rsidP="00B81ED6">
      <w:pPr>
        <w:spacing w:after="0" w:line="240" w:lineRule="auto"/>
      </w:pPr>
      <w:r>
        <w:separator/>
      </w:r>
    </w:p>
  </w:endnote>
  <w:endnote w:type="continuationSeparator" w:id="0">
    <w:p w14:paraId="71D0D1D1" w14:textId="77777777" w:rsidR="00E14DB7" w:rsidRDefault="00E14DB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3D5DED9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55DF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55DFB">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55DF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555DFB">
      <w:rPr>
        <w:rFonts w:ascii="Arial" w:hAnsi="Arial" w:cs="Arial"/>
      </w:rPr>
      <w:fldChar w:fldCharType="separate"/>
    </w:r>
    <w:r w:rsidR="00555DFB">
      <w:rPr>
        <w:rFonts w:ascii="Arial" w:hAnsi="Arial" w:cs="Arial"/>
        <w:noProof/>
      </w:rPr>
      <w:t>1</w:t>
    </w:r>
    <w:r w:rsidR="00555DFB" w:rsidRPr="0093605C">
      <w:rPr>
        <w:rFonts w:ascii="Arial" w:hAnsi="Arial" w:cs="Arial"/>
        <w:noProof/>
      </w:rPr>
      <w:t>/</w:t>
    </w:r>
    <w:r w:rsidR="00555DF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6520" w14:textId="77777777" w:rsidR="00E14DB7" w:rsidRDefault="00E14DB7" w:rsidP="00B81ED6">
      <w:pPr>
        <w:spacing w:after="0" w:line="240" w:lineRule="auto"/>
      </w:pPr>
      <w:r>
        <w:separator/>
      </w:r>
    </w:p>
  </w:footnote>
  <w:footnote w:type="continuationSeparator" w:id="0">
    <w:p w14:paraId="6F9FB62C" w14:textId="77777777" w:rsidR="00E14DB7" w:rsidRDefault="00E14DB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val="de-DE"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33649923">
    <w:abstractNumId w:val="1"/>
  </w:num>
  <w:num w:numId="2" w16cid:durableId="31000573">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55294953">
    <w:abstractNumId w:val="3"/>
  </w:num>
  <w:num w:numId="4" w16cid:durableId="498614397">
    <w:abstractNumId w:val="0"/>
  </w:num>
  <w:num w:numId="5" w16cid:durableId="567493961">
    <w:abstractNumId w:val="3"/>
  </w:num>
  <w:num w:numId="6" w16cid:durableId="68314874">
    <w:abstractNumId w:val="15"/>
  </w:num>
  <w:num w:numId="7" w16cid:durableId="1762683488">
    <w:abstractNumId w:val="6"/>
  </w:num>
  <w:num w:numId="8" w16cid:durableId="2054650687">
    <w:abstractNumId w:val="7"/>
  </w:num>
  <w:num w:numId="9" w16cid:durableId="1116564840">
    <w:abstractNumId w:val="11"/>
  </w:num>
  <w:num w:numId="10" w16cid:durableId="1276789768">
    <w:abstractNumId w:val="13"/>
  </w:num>
  <w:num w:numId="11" w16cid:durableId="800997500">
    <w:abstractNumId w:val="8"/>
  </w:num>
  <w:num w:numId="12" w16cid:durableId="215629281">
    <w:abstractNumId w:val="14"/>
  </w:num>
  <w:num w:numId="13" w16cid:durableId="1524974842">
    <w:abstractNumId w:val="5"/>
  </w:num>
  <w:num w:numId="14" w16cid:durableId="654073436">
    <w:abstractNumId w:val="9"/>
  </w:num>
  <w:num w:numId="15" w16cid:durableId="73860906">
    <w:abstractNumId w:val="2"/>
  </w:num>
  <w:num w:numId="16" w16cid:durableId="1241718412">
    <w:abstractNumId w:val="12"/>
  </w:num>
  <w:num w:numId="17" w16cid:durableId="1124273160">
    <w:abstractNumId w:val="4"/>
  </w:num>
  <w:num w:numId="18" w16cid:durableId="1337466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10B3A"/>
    <w:rsid w:val="0002020E"/>
    <w:rsid w:val="00033002"/>
    <w:rsid w:val="00045A35"/>
    <w:rsid w:val="000542B5"/>
    <w:rsid w:val="000567D8"/>
    <w:rsid w:val="00057830"/>
    <w:rsid w:val="00060A1E"/>
    <w:rsid w:val="00066E54"/>
    <w:rsid w:val="00074345"/>
    <w:rsid w:val="00083152"/>
    <w:rsid w:val="00083C4A"/>
    <w:rsid w:val="000855F5"/>
    <w:rsid w:val="000A0B4F"/>
    <w:rsid w:val="000A1BB2"/>
    <w:rsid w:val="000A395A"/>
    <w:rsid w:val="000A43AD"/>
    <w:rsid w:val="000A6377"/>
    <w:rsid w:val="000B64D9"/>
    <w:rsid w:val="000C5896"/>
    <w:rsid w:val="000E3882"/>
    <w:rsid w:val="000E7F79"/>
    <w:rsid w:val="000F02C6"/>
    <w:rsid w:val="000F0C3B"/>
    <w:rsid w:val="000F614B"/>
    <w:rsid w:val="000F64F8"/>
    <w:rsid w:val="000F681A"/>
    <w:rsid w:val="00120AE7"/>
    <w:rsid w:val="001233B8"/>
    <w:rsid w:val="001326EA"/>
    <w:rsid w:val="001331C3"/>
    <w:rsid w:val="001419B4"/>
    <w:rsid w:val="00143C77"/>
    <w:rsid w:val="001444B4"/>
    <w:rsid w:val="00145DB7"/>
    <w:rsid w:val="00150046"/>
    <w:rsid w:val="00151A5C"/>
    <w:rsid w:val="0015467C"/>
    <w:rsid w:val="00171D18"/>
    <w:rsid w:val="00171DAE"/>
    <w:rsid w:val="00173D3A"/>
    <w:rsid w:val="00175269"/>
    <w:rsid w:val="00187EFC"/>
    <w:rsid w:val="0019378A"/>
    <w:rsid w:val="001950FD"/>
    <w:rsid w:val="001A1AD7"/>
    <w:rsid w:val="001B2167"/>
    <w:rsid w:val="001B2B6D"/>
    <w:rsid w:val="001C1E94"/>
    <w:rsid w:val="001C2D65"/>
    <w:rsid w:val="001C42C8"/>
    <w:rsid w:val="001E418A"/>
    <w:rsid w:val="001E7359"/>
    <w:rsid w:val="00210FD1"/>
    <w:rsid w:val="00215FB6"/>
    <w:rsid w:val="00227571"/>
    <w:rsid w:val="00242EE3"/>
    <w:rsid w:val="0024605A"/>
    <w:rsid w:val="00254387"/>
    <w:rsid w:val="0025509A"/>
    <w:rsid w:val="0025694E"/>
    <w:rsid w:val="00267F0B"/>
    <w:rsid w:val="002704D4"/>
    <w:rsid w:val="002906A6"/>
    <w:rsid w:val="00292AF3"/>
    <w:rsid w:val="002940FE"/>
    <w:rsid w:val="002959BB"/>
    <w:rsid w:val="002A008A"/>
    <w:rsid w:val="002B515B"/>
    <w:rsid w:val="002B6CE7"/>
    <w:rsid w:val="002C0EFA"/>
    <w:rsid w:val="002C3DD1"/>
    <w:rsid w:val="002D1B35"/>
    <w:rsid w:val="002D1DB3"/>
    <w:rsid w:val="002D48B0"/>
    <w:rsid w:val="002D5101"/>
    <w:rsid w:val="002D59B8"/>
    <w:rsid w:val="002D5AB2"/>
    <w:rsid w:val="002D66AD"/>
    <w:rsid w:val="002E096C"/>
    <w:rsid w:val="002E3D71"/>
    <w:rsid w:val="002E7AC3"/>
    <w:rsid w:val="002F239E"/>
    <w:rsid w:val="002F6D29"/>
    <w:rsid w:val="002F7BA1"/>
    <w:rsid w:val="003217FB"/>
    <w:rsid w:val="00327624"/>
    <w:rsid w:val="00327E9A"/>
    <w:rsid w:val="00334F84"/>
    <w:rsid w:val="003446FA"/>
    <w:rsid w:val="003524D2"/>
    <w:rsid w:val="00356373"/>
    <w:rsid w:val="003604C8"/>
    <w:rsid w:val="0038149C"/>
    <w:rsid w:val="00382CE0"/>
    <w:rsid w:val="00390BF2"/>
    <w:rsid w:val="003936A6"/>
    <w:rsid w:val="003D0C18"/>
    <w:rsid w:val="003D24FA"/>
    <w:rsid w:val="003D390E"/>
    <w:rsid w:val="003E206A"/>
    <w:rsid w:val="003E31D4"/>
    <w:rsid w:val="003E63FB"/>
    <w:rsid w:val="00403893"/>
    <w:rsid w:val="00404134"/>
    <w:rsid w:val="00405B63"/>
    <w:rsid w:val="0041309E"/>
    <w:rsid w:val="0042213D"/>
    <w:rsid w:val="00424852"/>
    <w:rsid w:val="00443149"/>
    <w:rsid w:val="00462690"/>
    <w:rsid w:val="004767BC"/>
    <w:rsid w:val="004832F0"/>
    <w:rsid w:val="004875AA"/>
    <w:rsid w:val="00491D87"/>
    <w:rsid w:val="00494F1C"/>
    <w:rsid w:val="004B2EE1"/>
    <w:rsid w:val="004B302D"/>
    <w:rsid w:val="004B43EE"/>
    <w:rsid w:val="004B6920"/>
    <w:rsid w:val="004D611A"/>
    <w:rsid w:val="004E0095"/>
    <w:rsid w:val="004E3B5F"/>
    <w:rsid w:val="004F342E"/>
    <w:rsid w:val="004F40B8"/>
    <w:rsid w:val="00501AFA"/>
    <w:rsid w:val="00504D30"/>
    <w:rsid w:val="0050780F"/>
    <w:rsid w:val="00507A81"/>
    <w:rsid w:val="0051705D"/>
    <w:rsid w:val="00523E4F"/>
    <w:rsid w:val="005413BC"/>
    <w:rsid w:val="00552277"/>
    <w:rsid w:val="00555DFB"/>
    <w:rsid w:val="00556698"/>
    <w:rsid w:val="005566DA"/>
    <w:rsid w:val="00566C4D"/>
    <w:rsid w:val="00577714"/>
    <w:rsid w:val="00582F62"/>
    <w:rsid w:val="00583BA3"/>
    <w:rsid w:val="00583C11"/>
    <w:rsid w:val="00587881"/>
    <w:rsid w:val="00592D41"/>
    <w:rsid w:val="005A7295"/>
    <w:rsid w:val="005B5E81"/>
    <w:rsid w:val="005B5FD9"/>
    <w:rsid w:val="005C554D"/>
    <w:rsid w:val="005D1CDA"/>
    <w:rsid w:val="005D550D"/>
    <w:rsid w:val="005F1486"/>
    <w:rsid w:val="005F3665"/>
    <w:rsid w:val="005F7407"/>
    <w:rsid w:val="00621D09"/>
    <w:rsid w:val="00632D69"/>
    <w:rsid w:val="00634565"/>
    <w:rsid w:val="00634CA4"/>
    <w:rsid w:val="006413E8"/>
    <w:rsid w:val="00641C37"/>
    <w:rsid w:val="00642ECF"/>
    <w:rsid w:val="006456F1"/>
    <w:rsid w:val="0065018F"/>
    <w:rsid w:val="00652E53"/>
    <w:rsid w:val="00676F59"/>
    <w:rsid w:val="00686415"/>
    <w:rsid w:val="00693C75"/>
    <w:rsid w:val="00695368"/>
    <w:rsid w:val="006A22A0"/>
    <w:rsid w:val="006A58E7"/>
    <w:rsid w:val="006A717B"/>
    <w:rsid w:val="006B114F"/>
    <w:rsid w:val="006B4C1E"/>
    <w:rsid w:val="006B50CD"/>
    <w:rsid w:val="006C5D05"/>
    <w:rsid w:val="006C7A7E"/>
    <w:rsid w:val="006D13D6"/>
    <w:rsid w:val="006D4D47"/>
    <w:rsid w:val="006E5AE3"/>
    <w:rsid w:val="006F1BF4"/>
    <w:rsid w:val="0070236C"/>
    <w:rsid w:val="007055BD"/>
    <w:rsid w:val="00716148"/>
    <w:rsid w:val="00721684"/>
    <w:rsid w:val="00730E9F"/>
    <w:rsid w:val="00732094"/>
    <w:rsid w:val="00733856"/>
    <w:rsid w:val="00733D59"/>
    <w:rsid w:val="00737007"/>
    <w:rsid w:val="00737BF0"/>
    <w:rsid w:val="00744809"/>
    <w:rsid w:val="007448B5"/>
    <w:rsid w:val="00747169"/>
    <w:rsid w:val="007601FC"/>
    <w:rsid w:val="00760BC1"/>
    <w:rsid w:val="00761197"/>
    <w:rsid w:val="007678ED"/>
    <w:rsid w:val="007718D3"/>
    <w:rsid w:val="00772AE9"/>
    <w:rsid w:val="00776A83"/>
    <w:rsid w:val="00791265"/>
    <w:rsid w:val="007C2B7C"/>
    <w:rsid w:val="007C2DD9"/>
    <w:rsid w:val="007C47FF"/>
    <w:rsid w:val="007C6FAE"/>
    <w:rsid w:val="007D662B"/>
    <w:rsid w:val="007D7466"/>
    <w:rsid w:val="007E2A50"/>
    <w:rsid w:val="007E338C"/>
    <w:rsid w:val="007E3E70"/>
    <w:rsid w:val="007E3EF6"/>
    <w:rsid w:val="007E4B12"/>
    <w:rsid w:val="007F2586"/>
    <w:rsid w:val="007F4EE7"/>
    <w:rsid w:val="00811864"/>
    <w:rsid w:val="00816C7D"/>
    <w:rsid w:val="00820EFA"/>
    <w:rsid w:val="00824226"/>
    <w:rsid w:val="00825070"/>
    <w:rsid w:val="00825F2D"/>
    <w:rsid w:val="008307A4"/>
    <w:rsid w:val="00831F72"/>
    <w:rsid w:val="00833AA7"/>
    <w:rsid w:val="00837F46"/>
    <w:rsid w:val="008409A7"/>
    <w:rsid w:val="0084187C"/>
    <w:rsid w:val="008430AB"/>
    <w:rsid w:val="00846D0C"/>
    <w:rsid w:val="00847DF8"/>
    <w:rsid w:val="00857B6F"/>
    <w:rsid w:val="00860484"/>
    <w:rsid w:val="00865D93"/>
    <w:rsid w:val="00870554"/>
    <w:rsid w:val="00871419"/>
    <w:rsid w:val="0087629C"/>
    <w:rsid w:val="00896AB4"/>
    <w:rsid w:val="008A7182"/>
    <w:rsid w:val="008A76D4"/>
    <w:rsid w:val="008B17C7"/>
    <w:rsid w:val="008B5566"/>
    <w:rsid w:val="008B671C"/>
    <w:rsid w:val="008D1873"/>
    <w:rsid w:val="008E508A"/>
    <w:rsid w:val="008E6962"/>
    <w:rsid w:val="008F36D6"/>
    <w:rsid w:val="009040B7"/>
    <w:rsid w:val="00904914"/>
    <w:rsid w:val="00904C0A"/>
    <w:rsid w:val="009075A4"/>
    <w:rsid w:val="00913497"/>
    <w:rsid w:val="009169F9"/>
    <w:rsid w:val="009177B0"/>
    <w:rsid w:val="0092343A"/>
    <w:rsid w:val="009266AA"/>
    <w:rsid w:val="00932822"/>
    <w:rsid w:val="00935599"/>
    <w:rsid w:val="00935FE2"/>
    <w:rsid w:val="0093605C"/>
    <w:rsid w:val="009405CE"/>
    <w:rsid w:val="00940F18"/>
    <w:rsid w:val="009440E4"/>
    <w:rsid w:val="00954105"/>
    <w:rsid w:val="0095490C"/>
    <w:rsid w:val="00960935"/>
    <w:rsid w:val="00960D0F"/>
    <w:rsid w:val="00962B81"/>
    <w:rsid w:val="00965077"/>
    <w:rsid w:val="009740D6"/>
    <w:rsid w:val="00977C84"/>
    <w:rsid w:val="00981D81"/>
    <w:rsid w:val="00983395"/>
    <w:rsid w:val="00992AEF"/>
    <w:rsid w:val="009A01EF"/>
    <w:rsid w:val="009A0D85"/>
    <w:rsid w:val="009A3D17"/>
    <w:rsid w:val="009B2337"/>
    <w:rsid w:val="009B4789"/>
    <w:rsid w:val="009B4EE0"/>
    <w:rsid w:val="009B6F4D"/>
    <w:rsid w:val="009C0D64"/>
    <w:rsid w:val="009C20F0"/>
    <w:rsid w:val="009C2A1A"/>
    <w:rsid w:val="009C5DF6"/>
    <w:rsid w:val="009D3794"/>
    <w:rsid w:val="009D3C6C"/>
    <w:rsid w:val="009F04C4"/>
    <w:rsid w:val="009F17F5"/>
    <w:rsid w:val="009F5DF6"/>
    <w:rsid w:val="00A00560"/>
    <w:rsid w:val="00A134E4"/>
    <w:rsid w:val="00A16942"/>
    <w:rsid w:val="00A263BA"/>
    <w:rsid w:val="00A32A45"/>
    <w:rsid w:val="00A32F43"/>
    <w:rsid w:val="00A35079"/>
    <w:rsid w:val="00A44C56"/>
    <w:rsid w:val="00A605DB"/>
    <w:rsid w:val="00A626ED"/>
    <w:rsid w:val="00A63769"/>
    <w:rsid w:val="00A64114"/>
    <w:rsid w:val="00A64689"/>
    <w:rsid w:val="00A65C36"/>
    <w:rsid w:val="00A665CA"/>
    <w:rsid w:val="00A66AE1"/>
    <w:rsid w:val="00A67445"/>
    <w:rsid w:val="00A70F58"/>
    <w:rsid w:val="00A71083"/>
    <w:rsid w:val="00A72F21"/>
    <w:rsid w:val="00A81DC9"/>
    <w:rsid w:val="00A84D84"/>
    <w:rsid w:val="00A902BA"/>
    <w:rsid w:val="00A96723"/>
    <w:rsid w:val="00AA18DC"/>
    <w:rsid w:val="00AA40A0"/>
    <w:rsid w:val="00AA5D2F"/>
    <w:rsid w:val="00AC0128"/>
    <w:rsid w:val="00AC2129"/>
    <w:rsid w:val="00AC60A0"/>
    <w:rsid w:val="00AD0FAA"/>
    <w:rsid w:val="00AF0053"/>
    <w:rsid w:val="00AF1F99"/>
    <w:rsid w:val="00AF47B4"/>
    <w:rsid w:val="00AF6204"/>
    <w:rsid w:val="00AF6D5B"/>
    <w:rsid w:val="00B04663"/>
    <w:rsid w:val="00B1191F"/>
    <w:rsid w:val="00B24755"/>
    <w:rsid w:val="00B24F39"/>
    <w:rsid w:val="00B261FC"/>
    <w:rsid w:val="00B26C45"/>
    <w:rsid w:val="00B32612"/>
    <w:rsid w:val="00B42C7C"/>
    <w:rsid w:val="00B43B5A"/>
    <w:rsid w:val="00B46016"/>
    <w:rsid w:val="00B5043C"/>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C79A5"/>
    <w:rsid w:val="00BC7BB5"/>
    <w:rsid w:val="00BD1ED1"/>
    <w:rsid w:val="00BD7045"/>
    <w:rsid w:val="00BE3CD9"/>
    <w:rsid w:val="00BE69D9"/>
    <w:rsid w:val="00C15178"/>
    <w:rsid w:val="00C209CE"/>
    <w:rsid w:val="00C242CC"/>
    <w:rsid w:val="00C34E60"/>
    <w:rsid w:val="00C36B25"/>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44CE"/>
    <w:rsid w:val="00C92FD6"/>
    <w:rsid w:val="00C93B50"/>
    <w:rsid w:val="00C949A6"/>
    <w:rsid w:val="00CA0892"/>
    <w:rsid w:val="00CD057F"/>
    <w:rsid w:val="00CD2D08"/>
    <w:rsid w:val="00CF7092"/>
    <w:rsid w:val="00D0009B"/>
    <w:rsid w:val="00D0094E"/>
    <w:rsid w:val="00D0508F"/>
    <w:rsid w:val="00D067E6"/>
    <w:rsid w:val="00D12A10"/>
    <w:rsid w:val="00D20677"/>
    <w:rsid w:val="00D21E45"/>
    <w:rsid w:val="00D27C08"/>
    <w:rsid w:val="00D350DF"/>
    <w:rsid w:val="00D60ED9"/>
    <w:rsid w:val="00D62423"/>
    <w:rsid w:val="00D63B50"/>
    <w:rsid w:val="00D72B20"/>
    <w:rsid w:val="00D7728A"/>
    <w:rsid w:val="00D7746C"/>
    <w:rsid w:val="00D80601"/>
    <w:rsid w:val="00D814C9"/>
    <w:rsid w:val="00D9141A"/>
    <w:rsid w:val="00DA402F"/>
    <w:rsid w:val="00DB3642"/>
    <w:rsid w:val="00DB7718"/>
    <w:rsid w:val="00DC1373"/>
    <w:rsid w:val="00DD591F"/>
    <w:rsid w:val="00DE1518"/>
    <w:rsid w:val="00DE703D"/>
    <w:rsid w:val="00DE7575"/>
    <w:rsid w:val="00DF3822"/>
    <w:rsid w:val="00DF3FE6"/>
    <w:rsid w:val="00DF40C0"/>
    <w:rsid w:val="00DF5D39"/>
    <w:rsid w:val="00DF78F4"/>
    <w:rsid w:val="00E10813"/>
    <w:rsid w:val="00E109B0"/>
    <w:rsid w:val="00E14DB7"/>
    <w:rsid w:val="00E20AC7"/>
    <w:rsid w:val="00E22ED3"/>
    <w:rsid w:val="00E260E6"/>
    <w:rsid w:val="00E26E15"/>
    <w:rsid w:val="00E32363"/>
    <w:rsid w:val="00E34E2A"/>
    <w:rsid w:val="00E366B1"/>
    <w:rsid w:val="00E46F42"/>
    <w:rsid w:val="00E569E4"/>
    <w:rsid w:val="00E652B7"/>
    <w:rsid w:val="00E67E1F"/>
    <w:rsid w:val="00E800F3"/>
    <w:rsid w:val="00E847CC"/>
    <w:rsid w:val="00E96EA0"/>
    <w:rsid w:val="00EA085C"/>
    <w:rsid w:val="00EA16E2"/>
    <w:rsid w:val="00EA26F3"/>
    <w:rsid w:val="00EA58E9"/>
    <w:rsid w:val="00EB2C7F"/>
    <w:rsid w:val="00EC0CB4"/>
    <w:rsid w:val="00EC69A1"/>
    <w:rsid w:val="00ED4329"/>
    <w:rsid w:val="00EE5F33"/>
    <w:rsid w:val="00EF0D63"/>
    <w:rsid w:val="00F06258"/>
    <w:rsid w:val="00F12239"/>
    <w:rsid w:val="00F22DAC"/>
    <w:rsid w:val="00F25193"/>
    <w:rsid w:val="00F2657E"/>
    <w:rsid w:val="00F32C84"/>
    <w:rsid w:val="00F37D50"/>
    <w:rsid w:val="00F4448F"/>
    <w:rsid w:val="00F500E8"/>
    <w:rsid w:val="00F65583"/>
    <w:rsid w:val="00F779B4"/>
    <w:rsid w:val="00FB471B"/>
    <w:rsid w:val="00FB4EA2"/>
    <w:rsid w:val="00FC09CC"/>
    <w:rsid w:val="00FC368F"/>
    <w:rsid w:val="00FD0A91"/>
    <w:rsid w:val="00FD15A6"/>
    <w:rsid w:val="00FD5D6A"/>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semiHidden/>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paragraph" w:styleId="berarbeitung">
    <w:name w:val="Revision"/>
    <w:hidden/>
    <w:uiPriority w:val="99"/>
    <w:semiHidden/>
    <w:rsid w:val="00923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173694947">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79207741">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75229">
      <w:bodyDiv w:val="1"/>
      <w:marLeft w:val="0"/>
      <w:marRight w:val="0"/>
      <w:marTop w:val="0"/>
      <w:marBottom w:val="0"/>
      <w:divBdr>
        <w:top w:val="none" w:sz="0" w:space="0" w:color="auto"/>
        <w:left w:val="none" w:sz="0" w:space="0" w:color="auto"/>
        <w:bottom w:val="none" w:sz="0" w:space="0" w:color="auto"/>
        <w:right w:val="none" w:sz="0" w:space="0" w:color="auto"/>
      </w:divBdr>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4ECBF9-D41E-4BBD-ADA0-52E276A0AA6C}">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AF55FADD-C834-45B0-B137-FAE5737536DF}">
  <ds:schemaRefs>
    <ds:schemaRef ds:uri="http://schemas.openxmlformats.org/officeDocument/2006/bibliography"/>
  </ds:schemaRefs>
</ds:datastoreItem>
</file>

<file path=customXml/itemProps4.xml><?xml version="1.0" encoding="utf-8"?>
<ds:datastoreItem xmlns:ds="http://schemas.openxmlformats.org/officeDocument/2006/customXml" ds:itemID="{62223FDE-CD64-43AC-ACEA-5CE2CEC59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5344</Characters>
  <Application>Microsoft Office Word</Application>
  <DocSecurity>0</DocSecurity>
  <Lines>89</Lines>
  <Paragraphs>29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cp:lastPrinted>2023-10-05T07:47:00Z</cp:lastPrinted>
  <dcterms:created xsi:type="dcterms:W3CDTF">2023-11-07T02:29:00Z</dcterms:created>
  <dcterms:modified xsi:type="dcterms:W3CDTF">2024-01-17T10:53:00Z</dcterms:modified>
  <cp:category>Presseinformation</cp:category>
</cp:coreProperties>
</file>