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B611" w14:textId="77777777" w:rsidR="00BD0270" w:rsidRPr="00F278B8" w:rsidRDefault="00BD0270" w:rsidP="00BD0270">
      <w:pPr>
        <w:pStyle w:val="Topline16Pt"/>
      </w:pPr>
      <w:r>
        <w:t>Comunicato stampa</w:t>
      </w:r>
    </w:p>
    <w:p w14:paraId="40C974F4" w14:textId="0BD561ED" w:rsidR="00F654C7" w:rsidRPr="00CF01C6" w:rsidRDefault="00F278B8" w:rsidP="00BD0270">
      <w:pPr>
        <w:pStyle w:val="HeadlineH233Pt"/>
        <w:rPr>
          <w:color w:val="000000" w:themeColor="text1"/>
        </w:rPr>
      </w:pPr>
      <w:bookmarkStart w:id="0" w:name="_Hlk166743531"/>
      <w:r>
        <w:rPr>
          <w:color w:val="000000" w:themeColor="text1"/>
        </w:rPr>
        <w:t xml:space="preserve">Le gru a braccio impennabile Liebherr </w:t>
      </w:r>
      <w:r w:rsidR="002F6D15" w:rsidRPr="002F6D15">
        <w:rPr>
          <w:color w:val="000000" w:themeColor="text1"/>
        </w:rPr>
        <w:t>lavorano</w:t>
      </w:r>
      <w:r w:rsidR="002F6D15">
        <w:rPr>
          <w:color w:val="000000" w:themeColor="text1"/>
        </w:rPr>
        <w:t xml:space="preserve"> a</w:t>
      </w:r>
      <w:r>
        <w:rPr>
          <w:color w:val="000000" w:themeColor="text1"/>
        </w:rPr>
        <w:t xml:space="preserve">lla fase finale del progetto di costruzione della Sagrada Familia </w:t>
      </w:r>
    </w:p>
    <w:bookmarkEnd w:id="0"/>
    <w:p w14:paraId="0B98991F"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83703FD" w14:textId="5DA7D7D7" w:rsidR="009A3D17" w:rsidRPr="00B559EF" w:rsidRDefault="00FC2D8E" w:rsidP="00B559EF">
      <w:pPr>
        <w:pStyle w:val="Bulletpoints11Pt"/>
      </w:pPr>
      <w:r>
        <w:t>Le gru a braccio impennabile 710</w:t>
      </w:r>
      <w:r w:rsidR="00F12840">
        <w:t> </w:t>
      </w:r>
      <w:r>
        <w:t>HC-L</w:t>
      </w:r>
      <w:r w:rsidR="00F12840">
        <w:t> </w:t>
      </w:r>
      <w:r>
        <w:rPr>
          <w:color w:val="000000" w:themeColor="text1"/>
        </w:rPr>
        <w:t>32-64</w:t>
      </w:r>
      <w:r w:rsidR="00F12840">
        <w:rPr>
          <w:color w:val="000000" w:themeColor="text1"/>
        </w:rPr>
        <w:t> </w:t>
      </w:r>
      <w:r>
        <w:rPr>
          <w:color w:val="000000" w:themeColor="text1"/>
        </w:rPr>
        <w:t xml:space="preserve">Litronic </w:t>
      </w:r>
      <w:r>
        <w:t>e 125</w:t>
      </w:r>
      <w:r w:rsidR="00F12840">
        <w:t> </w:t>
      </w:r>
      <w:r>
        <w:t>HC-L si adattano perfettamente alle esigenze di questo progetto così impegnativo</w:t>
      </w:r>
    </w:p>
    <w:p w14:paraId="7D5F4D2B" w14:textId="5EB2CE17" w:rsidR="00135E06" w:rsidRPr="00423179" w:rsidRDefault="00135E06" w:rsidP="009A3D17">
      <w:pPr>
        <w:pStyle w:val="Bulletpoints11Pt"/>
        <w:rPr>
          <w:color w:val="000000" w:themeColor="text1"/>
        </w:rPr>
      </w:pPr>
      <w:bookmarkStart w:id="1" w:name="_Hlk166743504"/>
      <w:r>
        <w:rPr>
          <w:color w:val="000000" w:themeColor="text1"/>
        </w:rPr>
        <w:t>La gru principale è il modello Liebherr 710</w:t>
      </w:r>
      <w:r w:rsidR="00F12840">
        <w:rPr>
          <w:color w:val="000000" w:themeColor="text1"/>
        </w:rPr>
        <w:t> </w:t>
      </w:r>
      <w:r>
        <w:rPr>
          <w:color w:val="000000" w:themeColor="text1"/>
        </w:rPr>
        <w:t>HC-L e lavorerà nella Torre Jesús, che attualmente è alta 135</w:t>
      </w:r>
      <w:r w:rsidR="00F12840">
        <w:rPr>
          <w:color w:val="000000" w:themeColor="text1"/>
        </w:rPr>
        <w:t> </w:t>
      </w:r>
      <w:r>
        <w:rPr>
          <w:color w:val="000000" w:themeColor="text1"/>
        </w:rPr>
        <w:t>metri</w:t>
      </w:r>
    </w:p>
    <w:bookmarkEnd w:id="1"/>
    <w:p w14:paraId="472D98DF" w14:textId="697BBFDE" w:rsidR="009A3D17" w:rsidRPr="00423179" w:rsidRDefault="00135E06" w:rsidP="009A3D17">
      <w:pPr>
        <w:pStyle w:val="Bulletpoints11Pt"/>
        <w:rPr>
          <w:color w:val="000000" w:themeColor="text1"/>
        </w:rPr>
      </w:pPr>
      <w:r>
        <w:rPr>
          <w:color w:val="000000" w:themeColor="text1"/>
        </w:rPr>
        <w:t>Le principali sfide del progetto: il montaggio speciale delle gru a braccio impennabile Liebherr 710</w:t>
      </w:r>
      <w:r w:rsidR="00F12840">
        <w:rPr>
          <w:color w:val="000000" w:themeColor="text1"/>
        </w:rPr>
        <w:t> </w:t>
      </w:r>
      <w:r>
        <w:rPr>
          <w:color w:val="000000" w:themeColor="text1"/>
        </w:rPr>
        <w:t>HC-L e 125</w:t>
      </w:r>
      <w:r w:rsidR="00F12840">
        <w:rPr>
          <w:color w:val="000000" w:themeColor="text1"/>
        </w:rPr>
        <w:t> </w:t>
      </w:r>
      <w:r>
        <w:rPr>
          <w:color w:val="000000" w:themeColor="text1"/>
        </w:rPr>
        <w:t>HC-L, l'ubicazione dei lavori nel centro di Barcellona e l'afflusso di pubblico alla basilica durante il montaggio delle gru</w:t>
      </w:r>
    </w:p>
    <w:p w14:paraId="78BD06EA" w14:textId="63DF2A48" w:rsidR="00157704" w:rsidRPr="00423179" w:rsidRDefault="00157704" w:rsidP="009A3D17">
      <w:pPr>
        <w:pStyle w:val="Bulletpoints11Pt"/>
        <w:rPr>
          <w:color w:val="000000" w:themeColor="text1"/>
        </w:rPr>
      </w:pPr>
      <w:r>
        <w:rPr>
          <w:color w:val="000000" w:themeColor="text1"/>
        </w:rPr>
        <w:t>Una squadra efficace: il reparto Engineering di Liebherr Tower Crane Solutions, Liebherr Ibérica e Grúas Cerezo, insieme al dipartimento di costruzione della Sagrada Familia</w:t>
      </w:r>
    </w:p>
    <w:p w14:paraId="67708858" w14:textId="2857A334" w:rsidR="005A74E6" w:rsidRDefault="00EC2CDD" w:rsidP="009A3D17">
      <w:pPr>
        <w:pStyle w:val="Teaser11Pt"/>
        <w:rPr>
          <w:color w:val="000000" w:themeColor="text1"/>
        </w:rPr>
      </w:pPr>
      <w:r>
        <w:rPr>
          <w:color w:val="000000" w:themeColor="text1"/>
        </w:rPr>
        <w:t>Non succede spesso di poter contribuire a un'opera così emblematica come la Basilica della Sagrada Familia, in costruzione da più di 140</w:t>
      </w:r>
      <w:r w:rsidR="00F12840">
        <w:rPr>
          <w:color w:val="000000" w:themeColor="text1"/>
        </w:rPr>
        <w:t> </w:t>
      </w:r>
      <w:r>
        <w:rPr>
          <w:color w:val="000000" w:themeColor="text1"/>
        </w:rPr>
        <w:t>anni. Per questo progetto</w:t>
      </w:r>
      <w:r w:rsidR="00800E55">
        <w:rPr>
          <w:color w:val="000000" w:themeColor="text1"/>
        </w:rPr>
        <w:t xml:space="preserve"> – </w:t>
      </w:r>
      <w:r>
        <w:rPr>
          <w:color w:val="000000" w:themeColor="text1"/>
        </w:rPr>
        <w:t>in cui l’opera fondamentale sarà il completamento della Torre Jesús, torre principale del tempio che raggiungerà i 172</w:t>
      </w:r>
      <w:r w:rsidR="00F12840">
        <w:rPr>
          <w:color w:val="000000" w:themeColor="text1"/>
        </w:rPr>
        <w:t> </w:t>
      </w:r>
      <w:r>
        <w:rPr>
          <w:color w:val="000000" w:themeColor="text1"/>
        </w:rPr>
        <w:t xml:space="preserve">metri di altezza </w:t>
      </w:r>
      <w:r w:rsidR="00800E55">
        <w:rPr>
          <w:color w:val="000000" w:themeColor="text1"/>
        </w:rPr>
        <w:t>–</w:t>
      </w:r>
      <w:r>
        <w:rPr>
          <w:color w:val="000000" w:themeColor="text1"/>
        </w:rPr>
        <w:t xml:space="preserve">  sono state scelte le gru a braccio impennabile Liebherr 710</w:t>
      </w:r>
      <w:r w:rsidR="00F12840">
        <w:rPr>
          <w:color w:val="000000" w:themeColor="text1"/>
        </w:rPr>
        <w:t> </w:t>
      </w:r>
      <w:r>
        <w:rPr>
          <w:color w:val="000000" w:themeColor="text1"/>
        </w:rPr>
        <w:t>HC-L e 125</w:t>
      </w:r>
      <w:r w:rsidR="00F12840">
        <w:rPr>
          <w:color w:val="000000" w:themeColor="text1"/>
        </w:rPr>
        <w:t> </w:t>
      </w:r>
      <w:r>
        <w:rPr>
          <w:color w:val="000000" w:themeColor="text1"/>
        </w:rPr>
        <w:t xml:space="preserve">HC-L. La presenza del </w:t>
      </w:r>
      <w:bookmarkStart w:id="2" w:name="_Hlk166743399"/>
      <w:r>
        <w:rPr>
          <w:color w:val="000000" w:themeColor="text1"/>
        </w:rPr>
        <w:t>braccio impennabile e l'idoneità ai requisiti delle opere rientrano tra i fattori determinanti che hanno portato la Sagrada Familia a optare per questa apparecchiatura.</w:t>
      </w:r>
    </w:p>
    <w:bookmarkEnd w:id="2"/>
    <w:p w14:paraId="2DD1318C" w14:textId="3DB92532" w:rsidR="005E5E10" w:rsidRPr="00423179" w:rsidRDefault="00F278B8" w:rsidP="007124BD">
      <w:pPr>
        <w:pStyle w:val="Copytext11Pt"/>
        <w:rPr>
          <w:color w:val="000000" w:themeColor="text1"/>
        </w:rPr>
      </w:pPr>
      <w:r>
        <w:rPr>
          <w:color w:val="000000" w:themeColor="text1"/>
        </w:rPr>
        <w:t xml:space="preserve">Azuqueca de Henares, Guadalajara </w:t>
      </w:r>
      <w:r w:rsidR="00E765B2">
        <w:t xml:space="preserve">(Spagna), </w:t>
      </w:r>
      <w:r w:rsidR="00E765B2" w:rsidRPr="00E765B2">
        <w:t>1</w:t>
      </w:r>
      <w:r w:rsidR="00AD2C56">
        <w:t>2</w:t>
      </w:r>
      <w:r w:rsidR="00E765B2" w:rsidRPr="00E765B2">
        <w:t xml:space="preserve"> giugno </w:t>
      </w:r>
      <w:r>
        <w:rPr>
          <w:color w:val="000000" w:themeColor="text1"/>
        </w:rPr>
        <w:t>2024 – «Il tempio della Sagrada Familia rappresenterà il futuro della Catalogna moderna», così l'architetto Antonio Gaudí descrisse il suo capolavoro, la cui costruzione iniziò nel 1882, a Barcellona. Il 2024 segnerà una data importante nel calendario di questa tappa costruttiva e vedrà l’entrata in scena delle gru a braccio impennabile Liebherr 710</w:t>
      </w:r>
      <w:r w:rsidR="009C2C3A">
        <w:rPr>
          <w:color w:val="000000" w:themeColor="text1"/>
        </w:rPr>
        <w:t> </w:t>
      </w:r>
      <w:r>
        <w:rPr>
          <w:color w:val="000000" w:themeColor="text1"/>
        </w:rPr>
        <w:t>HC-L</w:t>
      </w:r>
      <w:r w:rsidR="009C2C3A">
        <w:rPr>
          <w:color w:val="000000" w:themeColor="text1"/>
        </w:rPr>
        <w:t> </w:t>
      </w:r>
      <w:r>
        <w:rPr>
          <w:color w:val="000000" w:themeColor="text1"/>
        </w:rPr>
        <w:t>32-64 e 125</w:t>
      </w:r>
      <w:r w:rsidR="009C2C3A">
        <w:rPr>
          <w:color w:val="000000" w:themeColor="text1"/>
        </w:rPr>
        <w:t> </w:t>
      </w:r>
      <w:r>
        <w:rPr>
          <w:color w:val="000000" w:themeColor="text1"/>
        </w:rPr>
        <w:t xml:space="preserve">HC-L, che parteciperanno al progetto di completamento della Basilica. «Il dipartimento di costruzione della Sagrada Familia ha optato per queste apparecchiature per due ragioni principali: da un lato, perché il fatto che siano impennabili minimizza l'impatto del sorvolo delle gru sugli edifici circostanti e, dall'altro, per l'idoneità di ciascuna di esse alle esigenze dell'area in cui opereranno», afferma Fernando Villa, direttore del reparto edilizia e tecnologia della Sagrada Familia. «Liebherr è uno dei leader mondiali nel settore delle gru a torre e siamo specializzati ed esperti in progetti speciali. </w:t>
      </w:r>
      <w:r>
        <w:rPr>
          <w:color w:val="000000" w:themeColor="text1"/>
        </w:rPr>
        <w:lastRenderedPageBreak/>
        <w:t>Disponiamo di un reparto Engineering, denominato Tower Crane Solutions, composto da professionisti qualificati con esperienza pluriennale che pianificano le manovre in base alle esigenze specifiche di ogni progetto», afferma Roberto Insausti, direttore commerciale della divisione gru a torre e MK di Liebherr Ibérica. Pertanto, la gru a braccio impennabile Liebherr 710</w:t>
      </w:r>
      <w:r w:rsidR="009C2C3A">
        <w:rPr>
          <w:color w:val="000000" w:themeColor="text1"/>
        </w:rPr>
        <w:t> </w:t>
      </w:r>
      <w:r>
        <w:rPr>
          <w:color w:val="000000" w:themeColor="text1"/>
        </w:rPr>
        <w:t>HC-L</w:t>
      </w:r>
      <w:r w:rsidR="009C2C3A">
        <w:rPr>
          <w:color w:val="000000" w:themeColor="text1"/>
        </w:rPr>
        <w:t> </w:t>
      </w:r>
      <w:r>
        <w:rPr>
          <w:color w:val="000000" w:themeColor="text1"/>
        </w:rPr>
        <w:t>32-64</w:t>
      </w:r>
      <w:r w:rsidR="009C2C3A">
        <w:rPr>
          <w:color w:val="000000" w:themeColor="text1"/>
        </w:rPr>
        <w:t> </w:t>
      </w:r>
      <w:r>
        <w:rPr>
          <w:color w:val="000000" w:themeColor="text1"/>
        </w:rPr>
        <w:t>Litronic della Sagrada Familia sarà incaricata di completare la Torre Jesús, la torre principale del tempio che raggiungerà un'altezza di 172</w:t>
      </w:r>
      <w:r w:rsidR="009C2C3A">
        <w:rPr>
          <w:color w:val="000000" w:themeColor="text1"/>
        </w:rPr>
        <w:t> </w:t>
      </w:r>
      <w:r>
        <w:rPr>
          <w:color w:val="000000" w:themeColor="text1"/>
        </w:rPr>
        <w:t>metri. La Sagrada Familia necessitava di una gru con un'elevata capacità di carico: questa apparecchiatura ha una capacità di carico massima di 64</w:t>
      </w:r>
      <w:r w:rsidR="009C2C3A">
        <w:rPr>
          <w:color w:val="000000" w:themeColor="text1"/>
        </w:rPr>
        <w:t> </w:t>
      </w:r>
      <w:r>
        <w:rPr>
          <w:color w:val="000000" w:themeColor="text1"/>
        </w:rPr>
        <w:t>tonnellate e uno sbraccio sufficiente, in questo caso 55</w:t>
      </w:r>
      <w:r w:rsidR="009C2C3A">
        <w:rPr>
          <w:color w:val="000000" w:themeColor="text1"/>
        </w:rPr>
        <w:t> </w:t>
      </w:r>
      <w:r>
        <w:rPr>
          <w:color w:val="000000" w:themeColor="text1"/>
        </w:rPr>
        <w:t>metri, per coprire le parti più alte dell'opera. La gru Liebherr 125</w:t>
      </w:r>
      <w:r w:rsidR="009C2C3A">
        <w:rPr>
          <w:color w:val="000000" w:themeColor="text1"/>
        </w:rPr>
        <w:t> </w:t>
      </w:r>
      <w:r>
        <w:rPr>
          <w:color w:val="000000" w:themeColor="text1"/>
        </w:rPr>
        <w:t>HC-L lavorerà nella cappella dell'Assunta e nei chiostri adiacenti.</w:t>
      </w:r>
    </w:p>
    <w:p w14:paraId="127C1BA9" w14:textId="42D574D2" w:rsidR="00D97253" w:rsidRPr="00423179" w:rsidRDefault="00D97253" w:rsidP="00D97253">
      <w:pPr>
        <w:pStyle w:val="Copyhead11Pt"/>
        <w:rPr>
          <w:color w:val="000000" w:themeColor="text1"/>
        </w:rPr>
      </w:pPr>
      <w:r>
        <w:rPr>
          <w:color w:val="000000" w:themeColor="text1"/>
        </w:rPr>
        <w:t>Principali sfide del progetto</w:t>
      </w:r>
    </w:p>
    <w:p w14:paraId="59D40548" w14:textId="0ECF158B" w:rsidR="00D97253" w:rsidRPr="00423179" w:rsidRDefault="00D97253" w:rsidP="00D97253">
      <w:pPr>
        <w:pStyle w:val="Copytext11Pt"/>
        <w:rPr>
          <w:rFonts w:cs="Arial"/>
          <w:color w:val="000000" w:themeColor="text1"/>
        </w:rPr>
      </w:pPr>
      <w:r>
        <w:rPr>
          <w:color w:val="000000" w:themeColor="text1"/>
        </w:rPr>
        <w:t>Una delle grandi sfide di questo progetto è stata «sviluppare una soluzione che consentisse il montaggio a un'altezza di circa 54</w:t>
      </w:r>
      <w:r w:rsidR="009C2C3A">
        <w:rPr>
          <w:color w:val="000000" w:themeColor="text1"/>
        </w:rPr>
        <w:t> </w:t>
      </w:r>
      <w:r>
        <w:rPr>
          <w:color w:val="000000" w:themeColor="text1"/>
        </w:rPr>
        <w:t>metri della nostra più grande gru a braccio impennabile, la Liebherr 710</w:t>
      </w:r>
      <w:r w:rsidR="009C2C3A">
        <w:rPr>
          <w:color w:val="000000" w:themeColor="text1"/>
        </w:rPr>
        <w:t> </w:t>
      </w:r>
      <w:r>
        <w:rPr>
          <w:color w:val="000000" w:themeColor="text1"/>
        </w:rPr>
        <w:t>HC</w:t>
      </w:r>
      <w:r w:rsidR="009C2C3A">
        <w:rPr>
          <w:color w:val="000000" w:themeColor="text1"/>
        </w:rPr>
        <w:noBreakHyphen/>
      </w:r>
      <w:r>
        <w:rPr>
          <w:color w:val="000000" w:themeColor="text1"/>
        </w:rPr>
        <w:t>L</w:t>
      </w:r>
      <w:r w:rsidR="009C2C3A">
        <w:rPr>
          <w:color w:val="000000" w:themeColor="text1"/>
        </w:rPr>
        <w:t> </w:t>
      </w:r>
      <w:r>
        <w:rPr>
          <w:color w:val="000000" w:themeColor="text1"/>
        </w:rPr>
        <w:t>32-64 Litronic, per soddisfare i più elevati requisiti di sicurezza. Successivamente, è stato necessario portare la gru all'altezza finale e ancorarla alla Torre Jesús a un'altezza di circa 130</w:t>
      </w:r>
      <w:r w:rsidR="009C2C3A">
        <w:rPr>
          <w:color w:val="000000" w:themeColor="text1"/>
        </w:rPr>
        <w:t> </w:t>
      </w:r>
      <w:r>
        <w:rPr>
          <w:color w:val="000000" w:themeColor="text1"/>
        </w:rPr>
        <w:t>metri», afferma Jochen Wille, Project Manager presso Liebherr Tower Crane Solutions (TCS). Per questa fase è stato necessario progettare e realizzare una speciale struttura di controventamento, lunga 20</w:t>
      </w:r>
      <w:r w:rsidR="009C2C3A">
        <w:rPr>
          <w:color w:val="000000" w:themeColor="text1"/>
        </w:rPr>
        <w:t> </w:t>
      </w:r>
      <w:r>
        <w:rPr>
          <w:color w:val="000000" w:themeColor="text1"/>
        </w:rPr>
        <w:t>metri, larga 10 e del peso di 27</w:t>
      </w:r>
      <w:r w:rsidR="009C2C3A">
        <w:rPr>
          <w:color w:val="000000" w:themeColor="text1"/>
        </w:rPr>
        <w:t> </w:t>
      </w:r>
      <w:r>
        <w:rPr>
          <w:color w:val="000000" w:themeColor="text1"/>
        </w:rPr>
        <w:t>tonnellate. «Grazie alla stretta collaborazione tra il cliente, il nostro distributore locale Grúas Cerezo e il reparto soluzioni per gru a torre dello stabilimento Liebherr in Germania, siamo stati in grado di sviluppare un progetto su misura per il cliente», aggiunge Tobias Böhler, direttore generale di Liebherr Ibérica.</w:t>
      </w:r>
    </w:p>
    <w:p w14:paraId="0CCCDFDC" w14:textId="2B3CBE74" w:rsidR="005917D6" w:rsidRPr="00423179" w:rsidRDefault="005917D6" w:rsidP="00D97253">
      <w:pPr>
        <w:pStyle w:val="Copytext11Pt"/>
        <w:rPr>
          <w:rFonts w:cs="Arial"/>
          <w:color w:val="000000" w:themeColor="text1"/>
        </w:rPr>
      </w:pPr>
      <w:r>
        <w:rPr>
          <w:color w:val="000000" w:themeColor="text1"/>
        </w:rPr>
        <w:t>Anche il montaggio delle gru a braccio impennabile Liebherr 710</w:t>
      </w:r>
      <w:r w:rsidR="009C2C3A">
        <w:rPr>
          <w:color w:val="000000" w:themeColor="text1"/>
        </w:rPr>
        <w:t> </w:t>
      </w:r>
      <w:r>
        <w:rPr>
          <w:color w:val="000000" w:themeColor="text1"/>
        </w:rPr>
        <w:t>HC-L e 125</w:t>
      </w:r>
      <w:r w:rsidR="009C2C3A">
        <w:rPr>
          <w:color w:val="000000" w:themeColor="text1"/>
        </w:rPr>
        <w:t> </w:t>
      </w:r>
      <w:r>
        <w:rPr>
          <w:color w:val="000000" w:themeColor="text1"/>
        </w:rPr>
        <w:t>HC-L ha rappresentato un enorme lavoro di pianificazione a causa dei notevoli requisiti di sicurezza e delle condizioni atmosferiche, poiché il montaggio e soprattutto il telescopaggio potevano essere realizzati solo con determinate velocità del vento. D'altronde, il sito stesso in cui è posizionata la Sagrada Familia è incuneato nel centro di Barcellona, il che non permette di avere spazi di lavoro sufficientemente ampi per le manovre e costringe a dover pianificare qualsiasi operazione con grande preparazione e dettaglio. Inoltre, durante il processo di montaggio, le visite turistiche a questo luogo, uno dei monumenti più visitati al mondo, non sono state sospese, quindi il montaggio delle gru a braccio impennabile Liebherr doveva essere effettuato nel più breve tempo possibile, riducendo al minimo l’impatto sui lavori di costruzione della cattedrale e sul pubblico che ogni giorno visita il tempio.</w:t>
      </w:r>
    </w:p>
    <w:p w14:paraId="3F522C5D" w14:textId="61189E92" w:rsidR="003E21E2" w:rsidRDefault="005917D6" w:rsidP="003E21E2">
      <w:pPr>
        <w:pStyle w:val="Copytext11Pt"/>
        <w:rPr>
          <w:rFonts w:cs="Arial"/>
          <w:color w:val="000000" w:themeColor="text1"/>
        </w:rPr>
      </w:pPr>
      <w:r>
        <w:rPr>
          <w:color w:val="000000" w:themeColor="text1"/>
        </w:rPr>
        <w:t>L'utilizzo delle gru con braccio impennabile sarà un'altra grande sfida, «senza precedenti in Spagna, e rappresenta per noi un impegno importante, poiché ci stiamo lanciando in questo progetto in cui non si può fallire o dare adito a dubbi», sottolinea Miguel Cerezo, direttore di Grúas Cerezo, distributore ufficiale delle gru a torre Liebherr. «L'utilizzo delle gru a braccio impennabile presenta numerosi vantaggi perché si tratta di un’attrezzatura dotata di ampie curve di carico e in grado di lavorare in spazi molto ristretti, grazie al movimento di impennata del braccio», spiega Gerardo Urendez, responsabile del servizio tecnico per le gru a torre e MK di Liebherr Ibérica.</w:t>
      </w:r>
    </w:p>
    <w:p w14:paraId="1F8AE649" w14:textId="77777777" w:rsidR="0082688F" w:rsidRDefault="0082688F">
      <w:pPr>
        <w:rPr>
          <w:rFonts w:ascii="Arial" w:eastAsia="Times New Roman" w:hAnsi="Arial" w:cs="Times New Roman"/>
          <w:b/>
          <w:color w:val="000000" w:themeColor="text1"/>
          <w:szCs w:val="18"/>
          <w:lang w:eastAsia="de-DE"/>
        </w:rPr>
      </w:pPr>
      <w:r>
        <w:rPr>
          <w:b/>
          <w:color w:val="000000" w:themeColor="text1"/>
        </w:rPr>
        <w:br w:type="page"/>
      </w:r>
    </w:p>
    <w:p w14:paraId="60EDC1EB" w14:textId="5C861971" w:rsidR="00E97816" w:rsidRPr="00423179" w:rsidRDefault="00E97816" w:rsidP="00F200CC">
      <w:pPr>
        <w:pStyle w:val="Copyhead11Pt"/>
        <w:rPr>
          <w:rFonts w:cs="Arial"/>
          <w:bCs/>
        </w:rPr>
      </w:pPr>
      <w:r>
        <w:lastRenderedPageBreak/>
        <w:t>Partner fidati</w:t>
      </w:r>
    </w:p>
    <w:p w14:paraId="1DD355AF" w14:textId="22B1483C" w:rsidR="004C5193" w:rsidRPr="00423179" w:rsidRDefault="004C5193" w:rsidP="007124BD">
      <w:pPr>
        <w:pStyle w:val="Copytext11Pt"/>
        <w:rPr>
          <w:rFonts w:cs="Arial"/>
          <w:color w:val="000000" w:themeColor="text1"/>
        </w:rPr>
      </w:pPr>
      <w:r>
        <w:rPr>
          <w:color w:val="000000" w:themeColor="text1"/>
        </w:rPr>
        <w:t>La divisione gru a torre Liebherr dispone del reparto Liebherr Tower Crane Solutions, che ha supportato attivamente il progetto della Sagrada Familia fin dall'inizio. «Siamo specializzati nella pianificazione di progetti grandi e impegnativi, in tutto il mondo. Quando si tratta di applicazioni impegnative o di soluzioni complesse, come in questo caso, siamo sempre pronti a entrare in gioco», conclude Jochen Wille.</w:t>
      </w:r>
    </w:p>
    <w:p w14:paraId="7750B46C" w14:textId="27309572" w:rsidR="007124BD" w:rsidRPr="00423179" w:rsidRDefault="00822A66" w:rsidP="007124BD">
      <w:pPr>
        <w:pStyle w:val="Copytext11Pt"/>
        <w:rPr>
          <w:rFonts w:cs="Arial"/>
          <w:color w:val="000000" w:themeColor="text1"/>
        </w:rPr>
      </w:pPr>
      <w:r>
        <w:rPr>
          <w:color w:val="000000" w:themeColor="text1"/>
        </w:rPr>
        <w:t>In questo progetto, anche Grúas Cerezo ha svolto e svolgerà un ruolo chiave come terzo anello della catena: le gru a braccio impennabile Liebherr 125</w:t>
      </w:r>
      <w:r w:rsidR="009C2C3A">
        <w:rPr>
          <w:color w:val="000000" w:themeColor="text1"/>
        </w:rPr>
        <w:t> </w:t>
      </w:r>
      <w:r>
        <w:rPr>
          <w:color w:val="000000" w:themeColor="text1"/>
        </w:rPr>
        <w:t>HC-L e 710</w:t>
      </w:r>
      <w:r w:rsidR="009C2C3A">
        <w:rPr>
          <w:color w:val="000000" w:themeColor="text1"/>
        </w:rPr>
        <w:t> </w:t>
      </w:r>
      <w:r>
        <w:rPr>
          <w:color w:val="000000" w:themeColor="text1"/>
        </w:rPr>
        <w:t>HC-L come elementi chiave del lavoro, Liebherr come azienda produttrice delle apparecchiature e responsabile del servizio post-vendita delle gru e Grúas Cerezo che fornirà supporto, in qualità di distributore locale, offrendo consulenza tecnico-legale, montaggio delle apparecchiature e manutenzione predittiva e correttiva.</w:t>
      </w:r>
    </w:p>
    <w:p w14:paraId="1AF90AB3" w14:textId="77777777" w:rsidR="003A45A6" w:rsidRPr="003A45A6" w:rsidRDefault="003A45A6" w:rsidP="003A45A6">
      <w:pPr>
        <w:pStyle w:val="BoilerplateCopyhead9Pt"/>
      </w:pPr>
      <w:r w:rsidRPr="003A45A6">
        <w:t>Informazioni sulla divisione gru a torre di Liebherr</w:t>
      </w:r>
    </w:p>
    <w:p w14:paraId="6D1A5F64" w14:textId="77777777" w:rsidR="003A45A6" w:rsidRPr="003A45A6" w:rsidRDefault="003A45A6" w:rsidP="003A45A6">
      <w:pPr>
        <w:pStyle w:val="BoilerplateCopytext9Pt"/>
      </w:pPr>
      <w:r w:rsidRPr="003A45A6">
        <w:t>Oltre settant'anni di esperienza fanno di Liebherr uno specialista riconosciuto nel settore della tecnologia di sollevamento in cantieri di ogni tipo. La serie Liebherr Tower Cranes comprende una vasta gamma di gru a torre di alta qualità utilizzate in tutto il mondo. Tra queste figurano: gru a montaggio rapido, a rotazione alta, con braccio regolabile e gru speciali, nonché gru automontanti. Oltre ai prodotti, la divisione Liebherr Tower Cranes propone anche una vasta scelta di servizi a completamento del suo portafoglio: il Tower Crane Solutions, il Tower Crane Center e il Tower Crane Customer Service.</w:t>
      </w:r>
    </w:p>
    <w:p w14:paraId="2E7D0656" w14:textId="77720269" w:rsidR="00BD0270" w:rsidRPr="00DA6BD3" w:rsidRDefault="00DA6BD3" w:rsidP="00BD0270">
      <w:pPr>
        <w:pStyle w:val="BoilerplateCopyhead9Pt"/>
      </w:pPr>
      <w:r>
        <w:t>Informazioni su Liebherr Ibérica, S.L.</w:t>
      </w:r>
    </w:p>
    <w:p w14:paraId="226C8768" w14:textId="77777777" w:rsidR="00DA6BD3" w:rsidRDefault="00DA6BD3" w:rsidP="00BD0270">
      <w:pPr>
        <w:pStyle w:val="BoilerplateCopyhead9Pt"/>
        <w:rPr>
          <w:b w:val="0"/>
        </w:rPr>
      </w:pPr>
      <w:r>
        <w:rPr>
          <w:b w:val="0"/>
        </w:rPr>
        <w:t>Fondata nel 1988, Liebherr Ibérica è la società spagnola di vendita e servizi del gruppo Liebherr. Attualmente Liebherr Ibérica è responsabile delle vendite e del servizio post-vendita per la divisione gru mobili e cingolate, gru a torre, movimento terre, miniere, macchine edili e gru marittime.</w:t>
      </w:r>
    </w:p>
    <w:p w14:paraId="3A46289B" w14:textId="77777777" w:rsidR="00F200CC" w:rsidRPr="00081E3A" w:rsidRDefault="00F200CC" w:rsidP="00F200CC">
      <w:pPr>
        <w:pStyle w:val="BoilerplateCopyhead9Pt"/>
      </w:pPr>
      <w:r>
        <w:rPr>
          <w:bCs/>
        </w:rPr>
        <w:t>A proposito del Gruppo Liebherr: 75 years of moving forward</w:t>
      </w:r>
    </w:p>
    <w:p w14:paraId="567F22E4" w14:textId="77777777" w:rsidR="00F200CC" w:rsidRPr="00205654" w:rsidRDefault="00F200CC" w:rsidP="00F200CC">
      <w:pPr>
        <w:pStyle w:val="BoilerplateCopytext9Pt"/>
      </w:pPr>
      <w:r>
        <w:t>Il Gruppo Liebherr è un’azienda tecnologica a conduzione familiare con una gamma di prodotti molto diversificata. L'impresa è annoverata tra i maggiori costruttori di macchine operatrici del mondo, e offre inoltre prodotti e servizi di qualità elevata, rivolti alle esigenze dei clienti, in numerosi altri settori. L’impresa è annoverata tra i maggiori costruttori di macchine operatrici del mondo, e offre inoltre prodotti e servizi di qualità elevata, rivolti alle esigenze dei clienti, in numerosi altri settori. Il Gruppo comprende attualmente oltre 150 società ubicate in tutti i continenti. Nel 2023 impiegava più di 50.000 dipendenti e ha conseguito un fatturato consolidato complessivo superiore a 14 miliardi di euro. Liebherr è stata fondata da Hans Liebherr nel 1949 presso la località di Kirchdorf an der Iller nella Germania meridionale. Da quel momento, i dipendenti perseguono l’obiettivo di soddisfare i clienti con soluzioni innovative e contribuire al progresso tecnologico. Con il motto “75 years of moving forward” il Gruppo celebrerà nel 2024 il suo 75° anniversario.</w:t>
      </w:r>
    </w:p>
    <w:p w14:paraId="77C23A58" w14:textId="77777777" w:rsidR="003A45A6" w:rsidRDefault="003A45A6">
      <w:pPr>
        <w:rPr>
          <w:rFonts w:ascii="Arial" w:eastAsia="Times New Roman" w:hAnsi="Arial" w:cs="Times New Roman"/>
          <w:b/>
          <w:szCs w:val="18"/>
          <w:lang w:eastAsia="de-DE"/>
        </w:rPr>
      </w:pPr>
      <w:r>
        <w:br w:type="page"/>
      </w:r>
    </w:p>
    <w:p w14:paraId="251C98F3" w14:textId="012EB429" w:rsidR="009A3D17" w:rsidRPr="00BD0270" w:rsidRDefault="00860EB6" w:rsidP="009A3D17">
      <w:pPr>
        <w:pStyle w:val="Copyhead11Pt"/>
      </w:pPr>
      <w:r>
        <w:rPr>
          <w:noProof/>
          <w:lang w:val="de-DE"/>
        </w:rPr>
        <w:lastRenderedPageBreak/>
        <w:drawing>
          <wp:anchor distT="0" distB="0" distL="114300" distR="114300" simplePos="0" relativeHeight="251666432" behindDoc="0" locked="0" layoutInCell="1" allowOverlap="1" wp14:anchorId="66FEE45F" wp14:editId="64856D04">
            <wp:simplePos x="0" y="0"/>
            <wp:positionH relativeFrom="margin">
              <wp:posOffset>0</wp:posOffset>
            </wp:positionH>
            <wp:positionV relativeFrom="paragraph">
              <wp:posOffset>381000</wp:posOffset>
            </wp:positionV>
            <wp:extent cx="2693035" cy="17945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93035" cy="179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270">
        <w:t>Immagini</w:t>
      </w:r>
    </w:p>
    <w:p w14:paraId="2BBF91B5" w14:textId="24CD0861" w:rsidR="00CF01C6" w:rsidRDefault="00CF01C6" w:rsidP="009A3D17"/>
    <w:p w14:paraId="552457DA" w14:textId="7CDAF869" w:rsidR="009A3D17" w:rsidRPr="00BD0270" w:rsidRDefault="009A3D17" w:rsidP="009A3D17">
      <w:pPr>
        <w:rPr>
          <w:lang w:val="es-ES"/>
        </w:rPr>
      </w:pPr>
    </w:p>
    <w:p w14:paraId="6E4B1B29" w14:textId="77777777" w:rsidR="009A3D17" w:rsidRPr="00BD0270" w:rsidRDefault="009A3D17" w:rsidP="009A3D17">
      <w:pPr>
        <w:rPr>
          <w:lang w:val="es-ES"/>
        </w:rPr>
      </w:pPr>
    </w:p>
    <w:p w14:paraId="525DF359" w14:textId="77777777" w:rsidR="009A3D17" w:rsidRPr="00BD0270" w:rsidRDefault="009A3D17" w:rsidP="009A3D17">
      <w:pPr>
        <w:rPr>
          <w:lang w:val="es-ES"/>
        </w:rPr>
      </w:pPr>
    </w:p>
    <w:p w14:paraId="794D761E" w14:textId="77777777" w:rsidR="009A3D17" w:rsidRPr="00BD0270" w:rsidRDefault="009A3D17" w:rsidP="009A3D17">
      <w:pPr>
        <w:rPr>
          <w:lang w:val="es-ES"/>
        </w:rPr>
      </w:pPr>
    </w:p>
    <w:p w14:paraId="4C5DF4B7" w14:textId="7621A2AB" w:rsidR="00CF01C6" w:rsidRDefault="0082688F" w:rsidP="009A3D17">
      <w:pPr>
        <w:rPr>
          <w:lang w:val="es-ES"/>
        </w:rPr>
      </w:pPr>
      <w:r>
        <w:rPr>
          <w:lang w:val="es-ES"/>
        </w:rPr>
        <w:br/>
      </w:r>
    </w:p>
    <w:p w14:paraId="714B1F4D" w14:textId="31A8E0BC" w:rsidR="00CF01C6" w:rsidRDefault="0082688F" w:rsidP="003A45A6">
      <w:pPr>
        <w:pStyle w:val="Caption9Pt"/>
      </w:pPr>
      <w:r w:rsidRPr="00876CE1">
        <w:rPr>
          <w:lang w:val="es-ES"/>
        </w:rPr>
        <w:t>liebherr-710-hc</w:t>
      </w:r>
      <w:r w:rsidR="000F3FAD">
        <w:rPr>
          <w:lang w:val="es-ES"/>
        </w:rPr>
        <w:t>-</w:t>
      </w:r>
      <w:r w:rsidRPr="00876CE1">
        <w:rPr>
          <w:lang w:val="es-ES"/>
        </w:rPr>
        <w:t>l-125-hc-l-sagrada-familia-01</w:t>
      </w:r>
      <w:r w:rsidRPr="00CF01C6">
        <w:rPr>
          <w:lang w:val="es-ES"/>
        </w:rPr>
        <w:t>.jpg</w:t>
      </w:r>
      <w:r w:rsidR="00CF01C6">
        <w:br/>
        <w:t>Le gru a braccio impennabile Liebherr 710</w:t>
      </w:r>
      <w:r w:rsidR="009C2C3A">
        <w:t> </w:t>
      </w:r>
      <w:r w:rsidR="00CF01C6">
        <w:t>HC-L e 125</w:t>
      </w:r>
      <w:r w:rsidR="009C2C3A">
        <w:t> </w:t>
      </w:r>
      <w:r w:rsidR="00CF01C6">
        <w:t>HC-L lavorano alla fase finale del progetto di costruzione della Sagrada Familia</w:t>
      </w:r>
      <w:r w:rsidR="00291FEF">
        <w:t>.</w:t>
      </w:r>
    </w:p>
    <w:p w14:paraId="1E46A949" w14:textId="77777777" w:rsidR="003A45A6" w:rsidRPr="003A45A6" w:rsidRDefault="003A45A6" w:rsidP="003A45A6">
      <w:pPr>
        <w:pStyle w:val="Caption9Pt"/>
      </w:pPr>
    </w:p>
    <w:p w14:paraId="4DA18862" w14:textId="71FCD57A" w:rsidR="0082688F" w:rsidRDefault="0082688F" w:rsidP="009A3D17">
      <w:pPr>
        <w:pStyle w:val="Caption9Pt"/>
      </w:pPr>
      <w:r>
        <w:rPr>
          <w:noProof/>
          <w:lang w:eastAsia="de-DE"/>
        </w:rPr>
        <w:drawing>
          <wp:anchor distT="0" distB="0" distL="114300" distR="114300" simplePos="0" relativeHeight="251668480" behindDoc="0" locked="0" layoutInCell="1" allowOverlap="1" wp14:anchorId="6FFB0E93" wp14:editId="2AC1B690">
            <wp:simplePos x="0" y="0"/>
            <wp:positionH relativeFrom="margin">
              <wp:align>left</wp:align>
            </wp:positionH>
            <wp:positionV relativeFrom="paragraph">
              <wp:posOffset>11347</wp:posOffset>
            </wp:positionV>
            <wp:extent cx="1923341" cy="2886817"/>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23341" cy="2886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F10EE0" w14:textId="77777777" w:rsidR="0082688F" w:rsidRDefault="0082688F" w:rsidP="009A3D17">
      <w:pPr>
        <w:pStyle w:val="Caption9Pt"/>
      </w:pPr>
    </w:p>
    <w:p w14:paraId="7F3A902B" w14:textId="5712F290" w:rsidR="0082688F" w:rsidRDefault="0082688F" w:rsidP="009A3D17">
      <w:pPr>
        <w:pStyle w:val="Caption9Pt"/>
      </w:pPr>
    </w:p>
    <w:p w14:paraId="20C7132C" w14:textId="77777777" w:rsidR="0082688F" w:rsidRDefault="0082688F" w:rsidP="009A3D17">
      <w:pPr>
        <w:pStyle w:val="Caption9Pt"/>
      </w:pPr>
    </w:p>
    <w:p w14:paraId="1267A511" w14:textId="0B91C345" w:rsidR="00CF01C6" w:rsidRDefault="00CF01C6" w:rsidP="009A3D17">
      <w:pPr>
        <w:pStyle w:val="Caption9Pt"/>
      </w:pPr>
    </w:p>
    <w:p w14:paraId="6492D739" w14:textId="69CC90F5" w:rsidR="00CF01C6" w:rsidRDefault="00CF01C6" w:rsidP="009A3D17">
      <w:pPr>
        <w:pStyle w:val="Caption9Pt"/>
        <w:rPr>
          <w:lang w:val="es-ES"/>
        </w:rPr>
      </w:pPr>
    </w:p>
    <w:p w14:paraId="5C24461F" w14:textId="05205175" w:rsidR="008D49AC" w:rsidRDefault="008D49AC" w:rsidP="009A3D17">
      <w:pPr>
        <w:pStyle w:val="Caption9Pt"/>
        <w:rPr>
          <w:lang w:val="es-ES"/>
        </w:rPr>
      </w:pPr>
    </w:p>
    <w:p w14:paraId="3AEB951C" w14:textId="0E2DA51C" w:rsidR="00CF01C6" w:rsidRDefault="00CF01C6" w:rsidP="009A3D17">
      <w:pPr>
        <w:pStyle w:val="Caption9Pt"/>
        <w:rPr>
          <w:lang w:val="es-ES"/>
        </w:rPr>
      </w:pPr>
    </w:p>
    <w:p w14:paraId="5D821C6B" w14:textId="77777777" w:rsidR="00DC51C7" w:rsidRDefault="00DC51C7" w:rsidP="009A3D17">
      <w:pPr>
        <w:pStyle w:val="Caption9Pt"/>
        <w:rPr>
          <w:lang w:val="es-ES"/>
        </w:rPr>
      </w:pPr>
    </w:p>
    <w:p w14:paraId="3D134458" w14:textId="77777777" w:rsidR="00DC51C7" w:rsidRDefault="00DC51C7" w:rsidP="009A3D17">
      <w:pPr>
        <w:pStyle w:val="Caption9Pt"/>
        <w:rPr>
          <w:lang w:val="es-ES"/>
        </w:rPr>
      </w:pPr>
    </w:p>
    <w:p w14:paraId="1CE964DC" w14:textId="0771E730" w:rsidR="00DC51C7" w:rsidRDefault="00DC51C7" w:rsidP="009A3D17">
      <w:pPr>
        <w:pStyle w:val="Caption9Pt"/>
        <w:rPr>
          <w:lang w:val="es-ES"/>
        </w:rPr>
      </w:pPr>
    </w:p>
    <w:p w14:paraId="62E9EA90" w14:textId="77777777" w:rsidR="008D49AC" w:rsidRDefault="008D49AC" w:rsidP="009A3D17">
      <w:pPr>
        <w:pStyle w:val="Caption9Pt"/>
        <w:rPr>
          <w:lang w:val="es-ES"/>
        </w:rPr>
      </w:pPr>
    </w:p>
    <w:p w14:paraId="03B03C65" w14:textId="3BB99CB5" w:rsidR="00CF01C6" w:rsidRDefault="0082688F" w:rsidP="009A3D17">
      <w:pPr>
        <w:pStyle w:val="Caption9Pt"/>
      </w:pPr>
      <w:r w:rsidRPr="008B60D0">
        <w:rPr>
          <w:lang w:val="es-ES"/>
        </w:rPr>
        <w:t>liebherr-710-hc</w:t>
      </w:r>
      <w:r w:rsidR="000F3FAD">
        <w:rPr>
          <w:lang w:val="es-ES"/>
        </w:rPr>
        <w:t>-</w:t>
      </w:r>
      <w:r w:rsidRPr="008B60D0">
        <w:rPr>
          <w:lang w:val="es-ES"/>
        </w:rPr>
        <w:t>l-sagrada-familia-02.jpg</w:t>
      </w:r>
      <w:r w:rsidR="008D49AC">
        <w:br/>
        <w:t>La gru principale è il modello Liebherr 710</w:t>
      </w:r>
      <w:r w:rsidR="009C2C3A">
        <w:t> </w:t>
      </w:r>
      <w:r w:rsidR="008D49AC">
        <w:t>HC-L e lavorerà nella Torre Jesús, che raggiungerà i 172</w:t>
      </w:r>
      <w:r w:rsidR="009C2C3A">
        <w:t> </w:t>
      </w:r>
      <w:r w:rsidR="008D49AC">
        <w:t>metri di altezza.</w:t>
      </w:r>
    </w:p>
    <w:p w14:paraId="2F2F1371" w14:textId="77777777" w:rsidR="003A45A6" w:rsidRDefault="003A45A6">
      <w:pPr>
        <w:rPr>
          <w:rFonts w:ascii="Arial" w:eastAsiaTheme="minorHAnsi" w:hAnsi="Arial" w:cs="Arial"/>
          <w:sz w:val="18"/>
          <w:szCs w:val="18"/>
          <w:lang w:eastAsia="en-US"/>
        </w:rPr>
      </w:pPr>
      <w:r>
        <w:br w:type="page"/>
      </w:r>
    </w:p>
    <w:p w14:paraId="1AE37D7A" w14:textId="2E215401" w:rsidR="00A26E88" w:rsidRDefault="00860EB6" w:rsidP="009A3D17">
      <w:pPr>
        <w:pStyle w:val="Caption9Pt"/>
      </w:pPr>
      <w:r>
        <w:rPr>
          <w:noProof/>
          <w:lang w:eastAsia="de-DE"/>
        </w:rPr>
        <w:lastRenderedPageBreak/>
        <w:drawing>
          <wp:anchor distT="0" distB="0" distL="114300" distR="114300" simplePos="0" relativeHeight="251670528" behindDoc="0" locked="0" layoutInCell="1" allowOverlap="1" wp14:anchorId="6401F875" wp14:editId="5EF1ADE8">
            <wp:simplePos x="0" y="0"/>
            <wp:positionH relativeFrom="margin">
              <wp:align>left</wp:align>
            </wp:positionH>
            <wp:positionV relativeFrom="paragraph">
              <wp:posOffset>11982</wp:posOffset>
            </wp:positionV>
            <wp:extent cx="1923341" cy="2886817"/>
            <wp:effectExtent l="0" t="0" r="127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23341" cy="2886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75F20" w14:textId="386240D0" w:rsidR="008D49AC" w:rsidRDefault="008D49AC" w:rsidP="009A3D17">
      <w:pPr>
        <w:pStyle w:val="Caption9Pt"/>
      </w:pPr>
    </w:p>
    <w:p w14:paraId="4B1E10D9" w14:textId="77777777" w:rsidR="00A26E88" w:rsidRDefault="00A26E88" w:rsidP="009A3D17">
      <w:pPr>
        <w:pStyle w:val="Caption9Pt"/>
      </w:pPr>
    </w:p>
    <w:p w14:paraId="64E5A890" w14:textId="3882037E" w:rsidR="00A26E88" w:rsidRDefault="00A26E88" w:rsidP="009A3D17">
      <w:pPr>
        <w:pStyle w:val="Caption9Pt"/>
      </w:pPr>
    </w:p>
    <w:p w14:paraId="5E30BAF2" w14:textId="2C574C98" w:rsidR="00A26E88" w:rsidRDefault="00A26E88" w:rsidP="009A3D17">
      <w:pPr>
        <w:pStyle w:val="Caption9Pt"/>
      </w:pPr>
    </w:p>
    <w:p w14:paraId="28626DBC" w14:textId="77777777" w:rsidR="00A26E88" w:rsidRDefault="00A26E88" w:rsidP="009A3D17">
      <w:pPr>
        <w:pStyle w:val="Caption9Pt"/>
      </w:pPr>
    </w:p>
    <w:p w14:paraId="457AC503" w14:textId="4BD0D2E7" w:rsidR="00A26E88" w:rsidRDefault="00A26E88" w:rsidP="009A3D17">
      <w:pPr>
        <w:pStyle w:val="Caption9Pt"/>
      </w:pPr>
    </w:p>
    <w:p w14:paraId="7D9E4E4F" w14:textId="77777777" w:rsidR="0082688F" w:rsidRDefault="0082688F" w:rsidP="009A3D17">
      <w:pPr>
        <w:pStyle w:val="Caption9Pt"/>
      </w:pPr>
    </w:p>
    <w:p w14:paraId="48FD3C76" w14:textId="77777777" w:rsidR="00A26E88" w:rsidRDefault="00A26E88" w:rsidP="009A3D17">
      <w:pPr>
        <w:pStyle w:val="Caption9Pt"/>
      </w:pPr>
    </w:p>
    <w:p w14:paraId="4DED070C" w14:textId="77777777" w:rsidR="00A26E88" w:rsidRDefault="00A26E88" w:rsidP="009A3D17">
      <w:pPr>
        <w:pStyle w:val="Caption9Pt"/>
      </w:pPr>
    </w:p>
    <w:p w14:paraId="2A774A0E" w14:textId="77777777" w:rsidR="00A26E88" w:rsidRDefault="00A26E88" w:rsidP="009A3D17">
      <w:pPr>
        <w:pStyle w:val="Caption9Pt"/>
      </w:pPr>
    </w:p>
    <w:p w14:paraId="0D3BBEE6" w14:textId="77777777" w:rsidR="00A26E88" w:rsidRDefault="00A26E88" w:rsidP="009A3D17">
      <w:pPr>
        <w:pStyle w:val="Caption9Pt"/>
      </w:pPr>
    </w:p>
    <w:p w14:paraId="63788A2F" w14:textId="3851487F" w:rsidR="00575930" w:rsidRDefault="0082688F" w:rsidP="00A26E88">
      <w:pPr>
        <w:pStyle w:val="Caption9Pt"/>
        <w:rPr>
          <w:color w:val="000000" w:themeColor="text1"/>
        </w:rPr>
      </w:pPr>
      <w:r w:rsidRPr="008B60D0">
        <w:rPr>
          <w:lang w:val="es-ES"/>
        </w:rPr>
        <w:t>liebherr-710-hc</w:t>
      </w:r>
      <w:r w:rsidR="000F3FAD">
        <w:rPr>
          <w:lang w:val="es-ES"/>
        </w:rPr>
        <w:t>-</w:t>
      </w:r>
      <w:r w:rsidRPr="008B60D0">
        <w:rPr>
          <w:lang w:val="es-ES"/>
        </w:rPr>
        <w:t>l-sagrada-familia-03.jpg</w:t>
      </w:r>
      <w:r w:rsidR="00A26E88">
        <w:br/>
      </w:r>
      <w:r w:rsidR="00A26E88">
        <w:rPr>
          <w:color w:val="000000" w:themeColor="text1"/>
        </w:rPr>
        <w:t>Grandi sfide: sviluppare una soluzione che consentisse di montare la gru a braccio impennabile Liebherr 710</w:t>
      </w:r>
      <w:r w:rsidR="009C2C3A">
        <w:rPr>
          <w:color w:val="000000" w:themeColor="text1"/>
        </w:rPr>
        <w:t> </w:t>
      </w:r>
      <w:r w:rsidR="00A26E88">
        <w:rPr>
          <w:color w:val="000000" w:themeColor="text1"/>
        </w:rPr>
        <w:t>HC-L</w:t>
      </w:r>
      <w:r w:rsidR="009C2C3A">
        <w:rPr>
          <w:color w:val="000000" w:themeColor="text1"/>
        </w:rPr>
        <w:t> </w:t>
      </w:r>
      <w:r w:rsidR="00A26E88">
        <w:rPr>
          <w:color w:val="000000" w:themeColor="text1"/>
        </w:rPr>
        <w:t>32-64 Litronic a un'altezza di circa 54</w:t>
      </w:r>
      <w:r w:rsidR="009C2C3A">
        <w:rPr>
          <w:color w:val="000000" w:themeColor="text1"/>
        </w:rPr>
        <w:t> </w:t>
      </w:r>
      <w:r w:rsidR="00A26E88">
        <w:rPr>
          <w:color w:val="000000" w:themeColor="text1"/>
        </w:rPr>
        <w:t>metri e di soddisfare i più elevati requisiti di sicurezza.</w:t>
      </w:r>
    </w:p>
    <w:p w14:paraId="5FF598A4" w14:textId="7F7FBF86" w:rsidR="00575930" w:rsidRPr="00575930" w:rsidRDefault="0082688F" w:rsidP="00A26E88">
      <w:pPr>
        <w:pStyle w:val="Caption9Pt"/>
        <w:rPr>
          <w:color w:val="000000" w:themeColor="text1"/>
        </w:rPr>
      </w:pPr>
      <w:r>
        <w:rPr>
          <w:noProof/>
        </w:rPr>
        <w:drawing>
          <wp:anchor distT="0" distB="0" distL="114300" distR="114300" simplePos="0" relativeHeight="251672576" behindDoc="0" locked="0" layoutInCell="1" allowOverlap="1" wp14:anchorId="62E3807F" wp14:editId="2B738A14">
            <wp:simplePos x="0" y="0"/>
            <wp:positionH relativeFrom="margin">
              <wp:posOffset>304</wp:posOffset>
            </wp:positionH>
            <wp:positionV relativeFrom="paragraph">
              <wp:posOffset>-4693</wp:posOffset>
            </wp:positionV>
            <wp:extent cx="2693448" cy="1794509"/>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93448" cy="17945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36E91" w14:textId="7ABD120E" w:rsidR="002275C4" w:rsidRDefault="002275C4" w:rsidP="009A3D17">
      <w:pPr>
        <w:pStyle w:val="Caption9Pt"/>
      </w:pPr>
    </w:p>
    <w:p w14:paraId="50A6C2B6" w14:textId="252D4E54" w:rsidR="00A26E88" w:rsidRDefault="00A26E88" w:rsidP="009A3D17">
      <w:pPr>
        <w:pStyle w:val="Caption9Pt"/>
      </w:pPr>
    </w:p>
    <w:p w14:paraId="4ACB9B9C" w14:textId="77777777" w:rsidR="00A26E88" w:rsidRDefault="00A26E88" w:rsidP="009A3D17">
      <w:pPr>
        <w:pStyle w:val="Caption9Pt"/>
      </w:pPr>
    </w:p>
    <w:p w14:paraId="4602A65F" w14:textId="63302BB2" w:rsidR="00A26E88" w:rsidRDefault="00A26E88" w:rsidP="009A3D17">
      <w:pPr>
        <w:pStyle w:val="Caption9Pt"/>
      </w:pPr>
    </w:p>
    <w:p w14:paraId="42CC3D40" w14:textId="77777777" w:rsidR="002275C4" w:rsidRDefault="002275C4" w:rsidP="009A3D17">
      <w:pPr>
        <w:pStyle w:val="Caption9Pt"/>
      </w:pPr>
    </w:p>
    <w:p w14:paraId="5D215FBA" w14:textId="0115FB03" w:rsidR="002275C4" w:rsidRDefault="0082688F" w:rsidP="002275C4">
      <w:pPr>
        <w:pStyle w:val="Caption9Pt"/>
        <w:rPr>
          <w:lang w:val="es-ES"/>
        </w:rPr>
      </w:pPr>
      <w:r>
        <w:br/>
      </w:r>
    </w:p>
    <w:p w14:paraId="6BAC088C" w14:textId="1C961625" w:rsidR="00A26E88" w:rsidRPr="008D49AC" w:rsidRDefault="0082688F" w:rsidP="009A3D17">
      <w:pPr>
        <w:pStyle w:val="Caption9Pt"/>
      </w:pPr>
      <w:r w:rsidRPr="00876CE1">
        <w:rPr>
          <w:lang w:val="es-ES"/>
        </w:rPr>
        <w:t>liebherr-710-hc</w:t>
      </w:r>
      <w:r w:rsidR="000F3FAD">
        <w:rPr>
          <w:lang w:val="es-ES"/>
        </w:rPr>
        <w:t>-</w:t>
      </w:r>
      <w:r w:rsidRPr="00876CE1">
        <w:rPr>
          <w:lang w:val="es-ES"/>
        </w:rPr>
        <w:t>l-sagrada-familia-04</w:t>
      </w:r>
      <w:r w:rsidRPr="002275C4">
        <w:rPr>
          <w:lang w:val="es-ES"/>
        </w:rPr>
        <w:t>.j</w:t>
      </w:r>
      <w:r>
        <w:rPr>
          <w:lang w:val="es-ES"/>
        </w:rPr>
        <w:t>p</w:t>
      </w:r>
      <w:r w:rsidRPr="002275C4">
        <w:rPr>
          <w:lang w:val="es-ES"/>
        </w:rPr>
        <w:t>g</w:t>
      </w:r>
      <w:r w:rsidR="002275C4">
        <w:br/>
        <w:t>L'utilizzo delle gru a braccio impennabile presenta numerosi vantaggi perché si tratta di un’attrezzatura dotata di ampie curve di carico e in grado di lavorare in spazi molto ristretti, grazie al movimento di impennata del braccio.</w:t>
      </w:r>
    </w:p>
    <w:p w14:paraId="265D7B3D" w14:textId="3612FF69" w:rsidR="00403930" w:rsidRDefault="003A45A6" w:rsidP="009A3D17">
      <w:pPr>
        <w:pStyle w:val="Caption9Pt"/>
      </w:pPr>
      <w:r>
        <w:rPr>
          <w:noProof/>
        </w:rPr>
        <w:drawing>
          <wp:anchor distT="0" distB="0" distL="114300" distR="114300" simplePos="0" relativeHeight="251674624" behindDoc="0" locked="0" layoutInCell="1" allowOverlap="1" wp14:anchorId="01819E19" wp14:editId="68D6D6AE">
            <wp:simplePos x="0" y="0"/>
            <wp:positionH relativeFrom="margin">
              <wp:align>left</wp:align>
            </wp:positionH>
            <wp:positionV relativeFrom="paragraph">
              <wp:posOffset>7206</wp:posOffset>
            </wp:positionV>
            <wp:extent cx="2693035" cy="179387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93035" cy="179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B0A59" w14:textId="77777777" w:rsidR="00403930" w:rsidRPr="00BD0270" w:rsidRDefault="00403930" w:rsidP="009A3D17">
      <w:pPr>
        <w:pStyle w:val="Caption9Pt"/>
        <w:rPr>
          <w:lang w:val="es-ES"/>
        </w:rPr>
      </w:pPr>
    </w:p>
    <w:p w14:paraId="5ED34AA3" w14:textId="4D3C80B4" w:rsidR="0082688F" w:rsidRPr="00BD0270" w:rsidRDefault="0082688F" w:rsidP="009A3D17">
      <w:pPr>
        <w:rPr>
          <w:lang w:val="es-ES"/>
        </w:rPr>
      </w:pPr>
      <w:r>
        <w:rPr>
          <w:lang w:val="es-ES"/>
        </w:rPr>
        <w:br/>
      </w:r>
    </w:p>
    <w:p w14:paraId="43E8070D" w14:textId="77777777" w:rsidR="009A3D17" w:rsidRPr="00BD0270" w:rsidRDefault="009A3D17" w:rsidP="009A3D17">
      <w:pPr>
        <w:rPr>
          <w:lang w:val="es-ES"/>
        </w:rPr>
      </w:pPr>
    </w:p>
    <w:p w14:paraId="376361AE" w14:textId="77777777" w:rsidR="009A3D17" w:rsidRPr="00BD0270" w:rsidRDefault="009A3D17" w:rsidP="009A3D17">
      <w:pPr>
        <w:rPr>
          <w:lang w:val="es-ES"/>
        </w:rPr>
      </w:pPr>
    </w:p>
    <w:p w14:paraId="7AA70F86" w14:textId="68148B60" w:rsidR="009A3D17" w:rsidRPr="00BD0270" w:rsidRDefault="009A3D17" w:rsidP="009A3D17">
      <w:pPr>
        <w:rPr>
          <w:lang w:val="es-ES"/>
        </w:rPr>
      </w:pPr>
    </w:p>
    <w:p w14:paraId="7DAC4D09" w14:textId="6E14DA55" w:rsidR="009A3D17" w:rsidRPr="00BD0270" w:rsidRDefault="0082688F" w:rsidP="009A3D17">
      <w:pPr>
        <w:pStyle w:val="Caption9Pt"/>
      </w:pPr>
      <w:r w:rsidRPr="008B60D0">
        <w:rPr>
          <w:lang w:val="en-US"/>
        </w:rPr>
        <w:t>liebherr-710-hc</w:t>
      </w:r>
      <w:r w:rsidR="000F3FAD">
        <w:rPr>
          <w:lang w:val="en-US"/>
        </w:rPr>
        <w:t>-</w:t>
      </w:r>
      <w:r w:rsidRPr="008B60D0">
        <w:rPr>
          <w:lang w:val="en-US"/>
        </w:rPr>
        <w:t>l-sagrada-familia-05.jpg</w:t>
      </w:r>
      <w:r>
        <w:br/>
      </w:r>
      <w:r w:rsidR="002376FE">
        <w:t>Consegna ufficiale della gru a braccio impennabile Liebherr 710</w:t>
      </w:r>
      <w:r w:rsidR="009C2C3A">
        <w:t> </w:t>
      </w:r>
      <w:r w:rsidR="002376FE">
        <w:t>HC-L. Da sinistra a destra: Fernando Villa, Sagrada Familia; Antonio Cerezo, Grúas Cerezo; Tobias Böhler, Liebherr Ibérica; Daniel Morales, Sagrada Familia; Miguel Cerezo, Grúas Cerezo e Roberto Insausti, Liebherr Ibérica.</w:t>
      </w:r>
    </w:p>
    <w:p w14:paraId="26F9BC78" w14:textId="77777777" w:rsidR="003A45A6" w:rsidRDefault="003A45A6">
      <w:pPr>
        <w:rPr>
          <w:rFonts w:ascii="Arial" w:eastAsia="Times New Roman" w:hAnsi="Arial" w:cs="Times New Roman"/>
          <w:b/>
          <w:szCs w:val="18"/>
          <w:lang w:eastAsia="de-DE"/>
        </w:rPr>
      </w:pPr>
      <w:r>
        <w:br w:type="page"/>
      </w:r>
    </w:p>
    <w:p w14:paraId="661CAD26" w14:textId="57B3C782" w:rsidR="00BD0270" w:rsidRPr="00851FE6" w:rsidRDefault="00BD0270" w:rsidP="00BD0270">
      <w:pPr>
        <w:pStyle w:val="Copyhead11Pt"/>
      </w:pPr>
      <w:r>
        <w:lastRenderedPageBreak/>
        <w:t>Contatto</w:t>
      </w:r>
    </w:p>
    <w:p w14:paraId="18499B68" w14:textId="77777777" w:rsidR="00860EB6" w:rsidRPr="00952EC9" w:rsidRDefault="00860EB6" w:rsidP="00860EB6">
      <w:pPr>
        <w:pStyle w:val="Copytext11Pt"/>
      </w:pPr>
      <w:r>
        <w:t>Astrid Kuzia</w:t>
      </w:r>
      <w:r>
        <w:br/>
        <w:t>Communication Specialist</w:t>
      </w:r>
      <w:r>
        <w:br/>
        <w:t>Telefono: +49 7351 / 41 – 4044</w:t>
      </w:r>
      <w:r>
        <w:br/>
        <w:t>E-mail: astrid.kuzia@liebherr.com</w:t>
      </w:r>
    </w:p>
    <w:p w14:paraId="752B74C0" w14:textId="1872BCE6" w:rsidR="00BD0270" w:rsidRPr="00851FE6" w:rsidRDefault="00E97816" w:rsidP="00BD0270">
      <w:pPr>
        <w:pStyle w:val="Copytext11Pt"/>
      </w:pPr>
      <w:r>
        <w:t>María Villanueva</w:t>
      </w:r>
      <w:r>
        <w:br/>
        <w:t>Marketing Manager</w:t>
      </w:r>
      <w:r>
        <w:br/>
      </w:r>
      <w:r w:rsidR="007606DA">
        <w:t>Telefono</w:t>
      </w:r>
      <w:r>
        <w:t>: +34 690 329 365</w:t>
      </w:r>
      <w:r>
        <w:br/>
        <w:t xml:space="preserve">E-mail: maria.villanueva@liebherr.com </w:t>
      </w:r>
    </w:p>
    <w:p w14:paraId="1F2AE3CF" w14:textId="77777777" w:rsidR="00BD0270" w:rsidRPr="00851FE6" w:rsidRDefault="00BD0270" w:rsidP="00BD0270">
      <w:pPr>
        <w:pStyle w:val="Copyhead11Pt"/>
      </w:pPr>
      <w:r>
        <w:t>Pubblicato da</w:t>
      </w:r>
    </w:p>
    <w:p w14:paraId="06363C75" w14:textId="2B460A43" w:rsidR="003A45A6" w:rsidRDefault="00860EB6" w:rsidP="003A45A6">
      <w:pPr>
        <w:pStyle w:val="Text"/>
      </w:pPr>
      <w:r>
        <w:t xml:space="preserve">Liebherr-Werk Biberach GmbH </w:t>
      </w:r>
      <w:r>
        <w:br/>
        <w:t xml:space="preserve">Biberach / </w:t>
      </w:r>
      <w:r w:rsidRPr="00860EB6">
        <w:t>Germania</w:t>
      </w:r>
      <w:r w:rsidR="007E147B">
        <w:br/>
        <w:t>www.liebherr.com</w:t>
      </w:r>
    </w:p>
    <w:p w14:paraId="4B7251FE" w14:textId="2D6757F0" w:rsidR="00B81ED6" w:rsidRPr="00E97816" w:rsidRDefault="00E97816" w:rsidP="003A45A6">
      <w:pPr>
        <w:pStyle w:val="Text"/>
      </w:pPr>
      <w:r>
        <w:t>Liebherr Ibérica</w:t>
      </w:r>
      <w:r>
        <w:br/>
        <w:t>Azuqueca de Henares, Guadalajara</w:t>
      </w:r>
      <w:r w:rsidR="00860EB6">
        <w:t xml:space="preserve"> /</w:t>
      </w:r>
      <w:r>
        <w:t xml:space="preserve"> Spagna</w:t>
      </w:r>
      <w:r>
        <w:br/>
        <w:t>www.liebherr.com</w:t>
      </w:r>
    </w:p>
    <w:sectPr w:rsidR="00B81ED6" w:rsidRPr="00E97816" w:rsidSect="002275C4">
      <w:headerReference w:type="default" r:id="rId15"/>
      <w:footerReference w:type="default" r:id="rId16"/>
      <w:pgSz w:w="11906" w:h="16838"/>
      <w:pgMar w:top="851" w:right="851" w:bottom="993"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A221" w14:textId="77777777" w:rsidR="00147AD7" w:rsidRDefault="00147AD7" w:rsidP="00B81ED6">
      <w:pPr>
        <w:spacing w:after="0" w:line="240" w:lineRule="auto"/>
      </w:pPr>
      <w:r>
        <w:separator/>
      </w:r>
    </w:p>
  </w:endnote>
  <w:endnote w:type="continuationSeparator" w:id="0">
    <w:p w14:paraId="161EE1D0" w14:textId="77777777" w:rsidR="00147AD7" w:rsidRDefault="00147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85D" w14:textId="16D47BA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F3FAD">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F3FAD">
      <w:rPr>
        <w:rFonts w:ascii="Arial" w:hAnsi="Arial" w:cs="Arial"/>
        <w:noProof/>
      </w:rPr>
      <w:instrText>6</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F3FAD">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 </w:instrText>
    </w:r>
    <w:r w:rsidR="000F3FAD">
      <w:rPr>
        <w:rFonts w:ascii="Arial" w:hAnsi="Arial" w:cs="Arial"/>
      </w:rPr>
      <w:fldChar w:fldCharType="separate"/>
    </w:r>
    <w:r w:rsidR="000F3FAD">
      <w:rPr>
        <w:rFonts w:ascii="Arial" w:hAnsi="Arial" w:cs="Arial"/>
        <w:noProof/>
      </w:rPr>
      <w:t>6</w:t>
    </w:r>
    <w:r w:rsidR="000F3FAD" w:rsidRPr="0093605C">
      <w:rPr>
        <w:rFonts w:ascii="Arial" w:hAnsi="Arial" w:cs="Arial"/>
        <w:noProof/>
      </w:rPr>
      <w:t>/</w:t>
    </w:r>
    <w:r w:rsidR="000F3FAD">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0EEF" w14:textId="77777777" w:rsidR="00147AD7" w:rsidRDefault="00147AD7" w:rsidP="00B81ED6">
      <w:pPr>
        <w:spacing w:after="0" w:line="240" w:lineRule="auto"/>
      </w:pPr>
      <w:r>
        <w:separator/>
      </w:r>
    </w:p>
  </w:footnote>
  <w:footnote w:type="continuationSeparator" w:id="0">
    <w:p w14:paraId="1335FF04" w14:textId="77777777" w:rsidR="00147AD7" w:rsidRDefault="00147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C9D6" w14:textId="77777777" w:rsidR="00E847CC" w:rsidRDefault="00E847CC">
    <w:pPr>
      <w:pStyle w:val="Kopfzeile"/>
    </w:pPr>
    <w:r>
      <w:tab/>
    </w:r>
    <w:r>
      <w:tab/>
    </w:r>
    <w:r>
      <w:ptab w:relativeTo="margin" w:alignment="right" w:leader="none"/>
    </w:r>
    <w:r>
      <w:rPr>
        <w:noProof/>
      </w:rPr>
      <w:drawing>
        <wp:inline distT="0" distB="0" distL="0" distR="0" wp14:anchorId="31100189" wp14:editId="4E17B850">
          <wp:extent cx="2167200" cy="270000"/>
          <wp:effectExtent l="0" t="0" r="5080" b="0"/>
          <wp:docPr id="53470877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1960093">
    <w:abstractNumId w:val="0"/>
  </w:num>
  <w:num w:numId="2" w16cid:durableId="157269190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5859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08A4"/>
    <w:rsid w:val="00066E54"/>
    <w:rsid w:val="000B37EB"/>
    <w:rsid w:val="000F3FAD"/>
    <w:rsid w:val="00120ABE"/>
    <w:rsid w:val="00135E06"/>
    <w:rsid w:val="001419B4"/>
    <w:rsid w:val="00145DB7"/>
    <w:rsid w:val="00147AD7"/>
    <w:rsid w:val="00157704"/>
    <w:rsid w:val="00164BC5"/>
    <w:rsid w:val="00194D30"/>
    <w:rsid w:val="001C1481"/>
    <w:rsid w:val="002275C4"/>
    <w:rsid w:val="002376FE"/>
    <w:rsid w:val="00291FEF"/>
    <w:rsid w:val="002F6D15"/>
    <w:rsid w:val="00327624"/>
    <w:rsid w:val="003524D2"/>
    <w:rsid w:val="0037631F"/>
    <w:rsid w:val="003936A6"/>
    <w:rsid w:val="003A45A6"/>
    <w:rsid w:val="003E21E2"/>
    <w:rsid w:val="0040257C"/>
    <w:rsid w:val="00403930"/>
    <w:rsid w:val="00423179"/>
    <w:rsid w:val="00443B96"/>
    <w:rsid w:val="00456A93"/>
    <w:rsid w:val="004645AC"/>
    <w:rsid w:val="0046668E"/>
    <w:rsid w:val="00484800"/>
    <w:rsid w:val="004932AF"/>
    <w:rsid w:val="004C5193"/>
    <w:rsid w:val="00555746"/>
    <w:rsid w:val="00556698"/>
    <w:rsid w:val="00566A67"/>
    <w:rsid w:val="00575930"/>
    <w:rsid w:val="005770DC"/>
    <w:rsid w:val="005917D6"/>
    <w:rsid w:val="005A55A7"/>
    <w:rsid w:val="005A74E6"/>
    <w:rsid w:val="005E5E10"/>
    <w:rsid w:val="006312AD"/>
    <w:rsid w:val="00631E6B"/>
    <w:rsid w:val="00652E53"/>
    <w:rsid w:val="00661793"/>
    <w:rsid w:val="00673B9A"/>
    <w:rsid w:val="00690DAF"/>
    <w:rsid w:val="006D79A2"/>
    <w:rsid w:val="007124BD"/>
    <w:rsid w:val="007606DA"/>
    <w:rsid w:val="00761CA3"/>
    <w:rsid w:val="0079518A"/>
    <w:rsid w:val="007C2DD9"/>
    <w:rsid w:val="007E147B"/>
    <w:rsid w:val="007F2586"/>
    <w:rsid w:val="00800E55"/>
    <w:rsid w:val="00822A66"/>
    <w:rsid w:val="00824226"/>
    <w:rsid w:val="0082688F"/>
    <w:rsid w:val="00860EB6"/>
    <w:rsid w:val="00897CF4"/>
    <w:rsid w:val="008B7498"/>
    <w:rsid w:val="008C0884"/>
    <w:rsid w:val="008D49AC"/>
    <w:rsid w:val="008E0932"/>
    <w:rsid w:val="008E1BB5"/>
    <w:rsid w:val="00904B4F"/>
    <w:rsid w:val="0091624F"/>
    <w:rsid w:val="009169F9"/>
    <w:rsid w:val="00920F8A"/>
    <w:rsid w:val="0093605C"/>
    <w:rsid w:val="00965077"/>
    <w:rsid w:val="009A32A8"/>
    <w:rsid w:val="009A3D17"/>
    <w:rsid w:val="009B130E"/>
    <w:rsid w:val="009C2C3A"/>
    <w:rsid w:val="009F1DED"/>
    <w:rsid w:val="009F5AE0"/>
    <w:rsid w:val="00A26E88"/>
    <w:rsid w:val="00AB3C9C"/>
    <w:rsid w:val="00AC2129"/>
    <w:rsid w:val="00AC7A6B"/>
    <w:rsid w:val="00AD2C56"/>
    <w:rsid w:val="00AF1F99"/>
    <w:rsid w:val="00B139D2"/>
    <w:rsid w:val="00B559EF"/>
    <w:rsid w:val="00B81ED6"/>
    <w:rsid w:val="00BB0BFF"/>
    <w:rsid w:val="00BD0270"/>
    <w:rsid w:val="00BD7045"/>
    <w:rsid w:val="00BF6FC5"/>
    <w:rsid w:val="00C21FC4"/>
    <w:rsid w:val="00C464EC"/>
    <w:rsid w:val="00C77574"/>
    <w:rsid w:val="00CC64B3"/>
    <w:rsid w:val="00CD2100"/>
    <w:rsid w:val="00CF01C6"/>
    <w:rsid w:val="00D82EAE"/>
    <w:rsid w:val="00D97253"/>
    <w:rsid w:val="00DA6BD3"/>
    <w:rsid w:val="00DC51C7"/>
    <w:rsid w:val="00DF40C0"/>
    <w:rsid w:val="00E260E6"/>
    <w:rsid w:val="00E32363"/>
    <w:rsid w:val="00E32C89"/>
    <w:rsid w:val="00E765B2"/>
    <w:rsid w:val="00E8281C"/>
    <w:rsid w:val="00E847CC"/>
    <w:rsid w:val="00E97816"/>
    <w:rsid w:val="00EA26F3"/>
    <w:rsid w:val="00EC2CDD"/>
    <w:rsid w:val="00F12840"/>
    <w:rsid w:val="00F200CC"/>
    <w:rsid w:val="00F278B8"/>
    <w:rsid w:val="00F654C7"/>
    <w:rsid w:val="00FC2D8E"/>
    <w:rsid w:val="00FF2F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it-IT" w:eastAsia="en-US"/>
    </w:rPr>
  </w:style>
  <w:style w:type="paragraph" w:customStyle="1" w:styleId="Text">
    <w:name w:val="Text"/>
    <w:basedOn w:val="Standard"/>
    <w:link w:val="TextZchn"/>
    <w:qFormat/>
    <w:rsid w:val="00860EB6"/>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860EB6"/>
    <w:rPr>
      <w:rFonts w:ascii="Arial" w:eastAsia="Times New Roman" w:hAnsi="Arial" w:cs="Times New Roman"/>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368">
      <w:bodyDiv w:val="1"/>
      <w:marLeft w:val="0"/>
      <w:marRight w:val="0"/>
      <w:marTop w:val="0"/>
      <w:marBottom w:val="0"/>
      <w:divBdr>
        <w:top w:val="none" w:sz="0" w:space="0" w:color="auto"/>
        <w:left w:val="none" w:sz="0" w:space="0" w:color="auto"/>
        <w:bottom w:val="none" w:sz="0" w:space="0" w:color="auto"/>
        <w:right w:val="none" w:sz="0" w:space="0" w:color="auto"/>
      </w:divBdr>
    </w:div>
    <w:div w:id="27846299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55142973">
      <w:bodyDiv w:val="1"/>
      <w:marLeft w:val="0"/>
      <w:marRight w:val="0"/>
      <w:marTop w:val="0"/>
      <w:marBottom w:val="0"/>
      <w:divBdr>
        <w:top w:val="none" w:sz="0" w:space="0" w:color="auto"/>
        <w:left w:val="none" w:sz="0" w:space="0" w:color="auto"/>
        <w:bottom w:val="none" w:sz="0" w:space="0" w:color="auto"/>
        <w:right w:val="none" w:sz="0" w:space="0" w:color="auto"/>
      </w:divBdr>
    </w:div>
    <w:div w:id="1264654071">
      <w:bodyDiv w:val="1"/>
      <w:marLeft w:val="0"/>
      <w:marRight w:val="0"/>
      <w:marTop w:val="0"/>
      <w:marBottom w:val="0"/>
      <w:divBdr>
        <w:top w:val="none" w:sz="0" w:space="0" w:color="auto"/>
        <w:left w:val="none" w:sz="0" w:space="0" w:color="auto"/>
        <w:bottom w:val="none" w:sz="0" w:space="0" w:color="auto"/>
        <w:right w:val="none" w:sz="0" w:space="0" w:color="auto"/>
      </w:divBdr>
    </w:div>
    <w:div w:id="1593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66F4E-8DA0-4C74-B2B0-E3ACF2AC38D2}">
  <ds:schemaRefs>
    <ds:schemaRef ds:uri="http://schemas.openxmlformats.org/officeDocument/2006/bibliography"/>
  </ds:schemaRefs>
</ds:datastoreItem>
</file>

<file path=customXml/itemProps2.xml><?xml version="1.0" encoding="utf-8"?>
<ds:datastoreItem xmlns:ds="http://schemas.openxmlformats.org/officeDocument/2006/customXml" ds:itemID="{2EFAB9E3-4F07-481F-AF37-32BCDBDF5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42793-8234-4F77-87E8-EDE73A46B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9180</Characters>
  <Application>Microsoft Office Word</Application>
  <DocSecurity>0</DocSecurity>
  <Lines>76</Lines>
  <Paragraphs>21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26</cp:revision>
  <cp:lastPrinted>2024-05-16T10:16:00Z</cp:lastPrinted>
  <dcterms:created xsi:type="dcterms:W3CDTF">2024-04-26T13:14:00Z</dcterms:created>
  <dcterms:modified xsi:type="dcterms:W3CDTF">2024-06-11T14:24:00Z</dcterms:modified>
  <cp:category>Presseinformation</cp:category>
</cp:coreProperties>
</file>