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6E437F" w:rsidRPr="003D159F" w:rsidRDefault="00E847CC" w:rsidP="000A4A4D">
      <w:pPr>
        <w:pStyle w:val="Topline16Pt"/>
      </w:pPr>
      <w:bookmarkStart w:id="0" w:name="_Hlk125452624"/>
      <w:bookmarkEnd w:id="0"/>
      <w:r>
        <w:rPr>
          <w:lang w:val="en-GB"/>
        </w:rPr>
        <w:t>Press release</w:t>
      </w:r>
    </w:p>
    <w:p w14:paraId="4DD21ABF" w14:textId="7C89ECB9" w:rsidR="00CE64A6" w:rsidRPr="00167D61" w:rsidRDefault="00DA2D4F" w:rsidP="000A4A4D">
      <w:pPr>
        <w:pStyle w:val="HeadlineH233Pt"/>
        <w:rPr>
          <w:lang w:val="en-GB"/>
        </w:rPr>
      </w:pPr>
      <w:r>
        <w:rPr>
          <w:bCs/>
          <w:lang w:val="en-GB"/>
        </w:rPr>
        <w:t>Seven at one blow</w:t>
      </w:r>
    </w:p>
    <w:p w14:paraId="4EAE8E32" w14:textId="5B59AC56" w:rsidR="001407EB" w:rsidRPr="00167D61" w:rsidRDefault="00B81ED6" w:rsidP="001407EB">
      <w:pPr>
        <w:pStyle w:val="HeadlineH233Pt"/>
        <w:spacing w:before="240" w:after="240" w:line="140" w:lineRule="exact"/>
        <w:rPr>
          <w:rFonts w:ascii="Tahoma" w:hAnsi="Tahoma" w:cs="Tahoma"/>
          <w:lang w:val="en-GB"/>
        </w:rPr>
      </w:pPr>
      <w:r>
        <w:rPr>
          <w:rFonts w:ascii="Tahoma" w:hAnsi="Tahoma" w:cs="Tahoma"/>
          <w:bCs/>
          <w:lang w:val="en-GB"/>
        </w:rPr>
        <w:t>⸺</w:t>
      </w:r>
    </w:p>
    <w:p w14:paraId="3DBF6BB5" w14:textId="2C798820" w:rsidR="004A5682" w:rsidRDefault="00DA2D4F" w:rsidP="000A4A4D">
      <w:pPr>
        <w:pStyle w:val="Teaser11Pt"/>
      </w:pPr>
      <w:r>
        <w:rPr>
          <w:bCs/>
          <w:lang w:val="en-GB"/>
        </w:rPr>
        <w:t xml:space="preserve">The company Kurt Motz expands its fleet with seven new Liebherr machines. Six drilling rigs </w:t>
      </w:r>
      <w:r w:rsidR="00167D61">
        <w:rPr>
          <w:bCs/>
          <w:lang w:val="en-GB"/>
        </w:rPr>
        <w:t>–</w:t>
      </w:r>
      <w:r>
        <w:rPr>
          <w:bCs/>
          <w:lang w:val="en-GB"/>
        </w:rPr>
        <w:t xml:space="preserve"> one LB 25, two LB 30s, two LB 35s and one LB 45 </w:t>
      </w:r>
      <w:r w:rsidR="00167D61">
        <w:rPr>
          <w:bCs/>
          <w:lang w:val="en-GB"/>
        </w:rPr>
        <w:t>–</w:t>
      </w:r>
      <w:r>
        <w:rPr>
          <w:bCs/>
          <w:lang w:val="en-GB"/>
        </w:rPr>
        <w:t xml:space="preserve"> as well as one piling and drilling rig type LRB 23 will be delivered by the end of the year. Quality, customer service and digital solutions were decisive factors for the building professionals from Bavaria in choosing Liebherr - and have been for 65 years.  </w:t>
      </w:r>
    </w:p>
    <w:p w14:paraId="1EAC25E7" w14:textId="2E8D630B" w:rsidR="001020FE" w:rsidRDefault="00892E30" w:rsidP="00121A52">
      <w:pPr>
        <w:pStyle w:val="Copytext11Pt"/>
      </w:pPr>
      <w:proofErr w:type="spellStart"/>
      <w:r>
        <w:rPr>
          <w:lang w:val="en-GB"/>
        </w:rPr>
        <w:t>Nenzing</w:t>
      </w:r>
      <w:proofErr w:type="spellEnd"/>
      <w:r>
        <w:rPr>
          <w:lang w:val="en-GB"/>
        </w:rPr>
        <w:t xml:space="preserve"> (Austria),</w:t>
      </w:r>
      <w:r w:rsidR="0072398A">
        <w:rPr>
          <w:lang w:val="en-GB"/>
        </w:rPr>
        <w:t xml:space="preserve"> </w:t>
      </w:r>
      <w:r w:rsidR="0072398A" w:rsidRPr="0072398A">
        <w:rPr>
          <w:lang w:val="en-GB"/>
        </w:rPr>
        <w:t>25</w:t>
      </w:r>
      <w:r w:rsidRPr="0072398A">
        <w:rPr>
          <w:lang w:val="en-GB"/>
        </w:rPr>
        <w:t xml:space="preserve"> June 2024 </w:t>
      </w:r>
      <w:r w:rsidR="003210EE">
        <w:rPr>
          <w:lang w:val="en-GB"/>
        </w:rPr>
        <w:t>−</w:t>
      </w:r>
      <w:r>
        <w:rPr>
          <w:lang w:val="en-GB"/>
        </w:rPr>
        <w:t xml:space="preserve"> “With Liebherr, we experience first-class construction machines, quick and expert service as well as parts that are always available. This combination enables us to drive our projects forward efficiently and without delays," says Markus Thomas, Workshop Manager at Kurt </w:t>
      </w:r>
      <w:proofErr w:type="spellStart"/>
      <w:r>
        <w:rPr>
          <w:lang w:val="en-GB"/>
        </w:rPr>
        <w:t>Motz</w:t>
      </w:r>
      <w:proofErr w:type="spellEnd"/>
      <w:r>
        <w:rPr>
          <w:lang w:val="en-GB"/>
        </w:rPr>
        <w:t xml:space="preserve">. The Bavarians have been focusing on these values since the company was founded in 1959. Today, the company has around 65 Liebherr machines in use. </w:t>
      </w:r>
      <w:r w:rsidR="00605A2F" w:rsidRPr="00605A2F">
        <w:rPr>
          <w:lang w:val="en-GB"/>
        </w:rPr>
        <w:t>With the new models, the deep foundation fleet has been strengthened sevenfold.</w:t>
      </w:r>
      <w:r>
        <w:rPr>
          <w:lang w:val="en-GB"/>
        </w:rPr>
        <w:t xml:space="preserve"> Senior Site Manager Eike Spieler is delighted with the new additions: “We not only set standards in quality and performance with piling and drilling rigs from Liebherr, but also form partnerships that are based on trust, reliability and mutual success.”</w:t>
      </w:r>
    </w:p>
    <w:p w14:paraId="2FBA0404" w14:textId="51801C9E" w:rsidR="0099352D" w:rsidRDefault="0099352D" w:rsidP="0099352D">
      <w:pPr>
        <w:pStyle w:val="Copyhead11Pt"/>
      </w:pPr>
      <w:r>
        <w:rPr>
          <w:bCs/>
          <w:lang w:val="en-GB"/>
        </w:rPr>
        <w:t>A complete package from a single source</w:t>
      </w:r>
    </w:p>
    <w:p w14:paraId="790B1FEC" w14:textId="16116276" w:rsidR="00953937" w:rsidRDefault="001020FE" w:rsidP="00121A52">
      <w:pPr>
        <w:pStyle w:val="Copytext11Pt"/>
      </w:pPr>
      <w:r>
        <w:rPr>
          <w:lang w:val="en-GB"/>
        </w:rPr>
        <w:t xml:space="preserve">The keys for the seven new machines were recently handed over at the Liebherr plant in </w:t>
      </w:r>
      <w:proofErr w:type="spellStart"/>
      <w:r>
        <w:rPr>
          <w:lang w:val="en-GB"/>
        </w:rPr>
        <w:t>Nenzing</w:t>
      </w:r>
      <w:proofErr w:type="spellEnd"/>
      <w:r>
        <w:rPr>
          <w:lang w:val="en-GB"/>
        </w:rPr>
        <w:t xml:space="preserve">. These will be delivered successively by the end of the year. The drilling rig LB 30 started off and is already in operation. The combination of quality, efficient customer service and digital solutions for the rapid handling of individual jobsite processes is the reason why Kurt </w:t>
      </w:r>
      <w:proofErr w:type="spellStart"/>
      <w:r>
        <w:rPr>
          <w:lang w:val="en-GB"/>
        </w:rPr>
        <w:t>Motz</w:t>
      </w:r>
      <w:proofErr w:type="spellEnd"/>
      <w:r>
        <w:rPr>
          <w:lang w:val="en-GB"/>
        </w:rPr>
        <w:t xml:space="preserve"> has relied on Liebherr for more than half a century. The positioning system LIPOS creates the ideal conditions for the company’s drilling and pile driving activities. It supports the machine operator with the precise alignment of the attachment tools using the latest satellite technology. Using MyJobsite, the data recorded here can be used to analyse the jobsite or as proof of quality. The company is further convinced since all machines can be operated with HVO, all have the same operating concept</w:t>
      </w:r>
      <w:r w:rsidR="00605A2F">
        <w:rPr>
          <w:lang w:val="en-GB"/>
        </w:rPr>
        <w:t>,</w:t>
      </w:r>
      <w:r>
        <w:rPr>
          <w:lang w:val="en-GB"/>
        </w:rPr>
        <w:t xml:space="preserve"> and all are very quiet and fuel-efficient in use. </w:t>
      </w:r>
    </w:p>
    <w:p w14:paraId="04A5FE11" w14:textId="4B6E70E0" w:rsidR="00031F56" w:rsidRPr="00031F56" w:rsidRDefault="008E34AE" w:rsidP="00031F56">
      <w:pPr>
        <w:pStyle w:val="Copytext11Pt"/>
      </w:pPr>
      <w:r>
        <w:rPr>
          <w:lang w:val="en-GB"/>
        </w:rPr>
        <w:t xml:space="preserve">Kurt </w:t>
      </w:r>
      <w:proofErr w:type="spellStart"/>
      <w:r>
        <w:rPr>
          <w:lang w:val="en-GB"/>
        </w:rPr>
        <w:t>Motz</w:t>
      </w:r>
      <w:proofErr w:type="spellEnd"/>
      <w:r>
        <w:rPr>
          <w:lang w:val="en-GB"/>
        </w:rPr>
        <w:t xml:space="preserve"> was involved in the deep foundation work for major projects including "Stuttgart 21" and the extension of the main line in Munich. </w:t>
      </w:r>
      <w:proofErr w:type="spellStart"/>
      <w:r>
        <w:rPr>
          <w:lang w:val="en-GB"/>
        </w:rPr>
        <w:t>Anestis</w:t>
      </w:r>
      <w:proofErr w:type="spellEnd"/>
      <w:r>
        <w:rPr>
          <w:lang w:val="en-GB"/>
        </w:rPr>
        <w:t xml:space="preserve"> Papanikolaou, the operator of the drilling rig, describes his experience with Liebherr: "For me, the LB 45 means high performance right from the start, rapid assembly and unbeatable comfort. And the new design is just great.” </w:t>
      </w:r>
    </w:p>
    <w:p w14:paraId="377F9748" w14:textId="55BD2B6F" w:rsidR="003210EE" w:rsidRDefault="003210EE">
      <w:pPr>
        <w:rPr>
          <w:rFonts w:ascii="Arial" w:eastAsia="Times New Roman" w:hAnsi="Arial" w:cs="Times New Roman"/>
          <w:szCs w:val="18"/>
          <w:lang w:val="en-US" w:eastAsia="de-DE"/>
        </w:rPr>
      </w:pPr>
      <w:r>
        <w:br w:type="page"/>
      </w:r>
    </w:p>
    <w:p w14:paraId="33A89FA2" w14:textId="3830523E" w:rsidR="00FC798D" w:rsidRPr="00382221" w:rsidRDefault="00FC798D" w:rsidP="00FC798D">
      <w:pPr>
        <w:pStyle w:val="BoilerplateCopyhead9Pt"/>
      </w:pPr>
      <w:r>
        <w:rPr>
          <w:bCs/>
          <w:lang w:val="en-GB"/>
        </w:rPr>
        <w:lastRenderedPageBreak/>
        <w:t xml:space="preserve">About the Liebherr Group of Companies – 75 years of moving </w:t>
      </w:r>
      <w:proofErr w:type="gramStart"/>
      <w:r>
        <w:rPr>
          <w:bCs/>
          <w:lang w:val="en-GB"/>
        </w:rPr>
        <w:t>forward</w:t>
      </w:r>
      <w:proofErr w:type="gramEnd"/>
      <w:r>
        <w:rPr>
          <w:bCs/>
          <w:lang w:val="en-GB"/>
        </w:rPr>
        <w:t xml:space="preserve"> </w:t>
      </w:r>
    </w:p>
    <w:p w14:paraId="30AB079B" w14:textId="2262E5E6" w:rsidR="00A024C3" w:rsidRDefault="00FC798D" w:rsidP="00FC3C49">
      <w:pPr>
        <w:pStyle w:val="Copytext11Pt"/>
        <w:spacing w:after="240" w:line="240" w:lineRule="exact"/>
        <w:rPr>
          <w:sz w:val="18"/>
        </w:rPr>
      </w:pPr>
      <w:r>
        <w:rPr>
          <w:sz w:val="18"/>
          <w:lang w:val="en-GB"/>
        </w:rPr>
        <w:t xml:space="preserve">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w:t>
      </w:r>
      <w:proofErr w:type="spellStart"/>
      <w:r>
        <w:rPr>
          <w:sz w:val="18"/>
          <w:lang w:val="en-GB"/>
        </w:rPr>
        <w:t>Kirchdorf</w:t>
      </w:r>
      <w:proofErr w:type="spellEnd"/>
      <w:r>
        <w:rPr>
          <w:sz w:val="18"/>
          <w:lang w:val="en-GB"/>
        </w:rPr>
        <w:t xml:space="preserve"> an der </w:t>
      </w:r>
      <w:proofErr w:type="spellStart"/>
      <w:r>
        <w:rPr>
          <w:sz w:val="18"/>
          <w:lang w:val="en-GB"/>
        </w:rPr>
        <w:t>Iller</w:t>
      </w:r>
      <w:proofErr w:type="spellEnd"/>
      <w:r>
        <w:rPr>
          <w:sz w:val="18"/>
          <w:lang w:val="en-GB"/>
        </w:rPr>
        <w:t xml:space="preserve">. Since then, the employees have been pursuing the goal of achieving continuous technological innovation and bringing industry-leading solutions to its customers. Under the slogan ‘75 years of moving forward’, the Group celebrates its 75th anniversary in 2024. </w:t>
      </w:r>
    </w:p>
    <w:p w14:paraId="5648C6E6" w14:textId="77777777" w:rsidR="00CE498F" w:rsidRDefault="00CE498F" w:rsidP="0098354B">
      <w:pPr>
        <w:pStyle w:val="Copyhead11Pt"/>
      </w:pPr>
    </w:p>
    <w:p w14:paraId="6D49C5C1" w14:textId="2F5062B5" w:rsidR="00FF37D7" w:rsidRPr="00121A52" w:rsidRDefault="009A3D17" w:rsidP="0098354B">
      <w:pPr>
        <w:pStyle w:val="Copyhead11Pt"/>
      </w:pPr>
      <w:r>
        <w:rPr>
          <w:bCs/>
          <w:lang w:val="en-GB"/>
        </w:rPr>
        <w:t>Image</w:t>
      </w:r>
      <w:bookmarkStart w:id="1" w:name="_Hlk132103082"/>
    </w:p>
    <w:p w14:paraId="03BC3615" w14:textId="2576A0D7" w:rsidR="00BF04AA" w:rsidRPr="00167D61" w:rsidRDefault="00A95E65" w:rsidP="000A4A4D">
      <w:pPr>
        <w:pStyle w:val="Caption9Pt"/>
        <w:rPr>
          <w:lang w:val="en-GB"/>
        </w:rPr>
      </w:pPr>
      <w:r>
        <w:rPr>
          <w:noProof/>
          <w:lang w:val="en-GB"/>
        </w:rPr>
        <w:drawing>
          <wp:anchor distT="0" distB="0" distL="114300" distR="114300" simplePos="0" relativeHeight="251658240" behindDoc="1" locked="0" layoutInCell="1" allowOverlap="1" wp14:anchorId="00438CD4" wp14:editId="0277BD4F">
            <wp:simplePos x="0" y="0"/>
            <wp:positionH relativeFrom="margin">
              <wp:align>left</wp:align>
            </wp:positionH>
            <wp:positionV relativeFrom="paragraph">
              <wp:posOffset>105047</wp:posOffset>
            </wp:positionV>
            <wp:extent cx="2274570" cy="1516380"/>
            <wp:effectExtent l="0" t="0" r="0" b="7620"/>
            <wp:wrapTight wrapText="bothSides">
              <wp:wrapPolygon edited="0">
                <wp:start x="0" y="0"/>
                <wp:lineTo x="0" y="21437"/>
                <wp:lineTo x="21347" y="21437"/>
                <wp:lineTo x="2134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4570" cy="1516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6EBA32" w14:textId="77777777" w:rsidR="00A95E65" w:rsidRPr="00167D61" w:rsidRDefault="00A95E65" w:rsidP="0098354B">
      <w:pPr>
        <w:pStyle w:val="Caption9Pt"/>
        <w:rPr>
          <w:lang w:val="en-GB"/>
        </w:rPr>
      </w:pPr>
    </w:p>
    <w:p w14:paraId="5521D4DF" w14:textId="77777777" w:rsidR="00A95E65" w:rsidRPr="00167D61" w:rsidRDefault="00A95E65" w:rsidP="0098354B">
      <w:pPr>
        <w:pStyle w:val="Caption9Pt"/>
        <w:rPr>
          <w:lang w:val="en-GB"/>
        </w:rPr>
      </w:pPr>
    </w:p>
    <w:p w14:paraId="0C660404" w14:textId="77777777" w:rsidR="00A95E65" w:rsidRPr="00167D61" w:rsidRDefault="00A95E65" w:rsidP="0098354B">
      <w:pPr>
        <w:pStyle w:val="Caption9Pt"/>
        <w:rPr>
          <w:lang w:val="en-GB"/>
        </w:rPr>
      </w:pPr>
    </w:p>
    <w:p w14:paraId="1177B4FA" w14:textId="77777777" w:rsidR="00A95E65" w:rsidRPr="00167D61" w:rsidRDefault="00A95E65" w:rsidP="0098354B">
      <w:pPr>
        <w:pStyle w:val="Caption9Pt"/>
        <w:rPr>
          <w:lang w:val="en-GB"/>
        </w:rPr>
      </w:pPr>
    </w:p>
    <w:p w14:paraId="457B538E" w14:textId="77777777" w:rsidR="00A95E65" w:rsidRPr="00167D61" w:rsidRDefault="00A95E65" w:rsidP="0098354B">
      <w:pPr>
        <w:pStyle w:val="Caption9Pt"/>
        <w:rPr>
          <w:lang w:val="en-GB"/>
        </w:rPr>
      </w:pPr>
    </w:p>
    <w:p w14:paraId="613CB4FE" w14:textId="77777777" w:rsidR="00A95E65" w:rsidRPr="00167D61" w:rsidRDefault="00A95E65" w:rsidP="0098354B">
      <w:pPr>
        <w:pStyle w:val="Caption9Pt"/>
        <w:rPr>
          <w:lang w:val="en-GB"/>
        </w:rPr>
      </w:pPr>
    </w:p>
    <w:p w14:paraId="0D486DE4" w14:textId="5FA01076" w:rsidR="00A95E65" w:rsidRPr="00167D61" w:rsidRDefault="00BF04AA" w:rsidP="00A95E65">
      <w:pPr>
        <w:pStyle w:val="Caption9Pt"/>
        <w:rPr>
          <w:lang w:val="en-GB"/>
        </w:rPr>
      </w:pPr>
      <w:r>
        <w:rPr>
          <w:lang w:val="en-GB"/>
        </w:rPr>
        <w:t>liebherr-handover_1.jpg</w:t>
      </w:r>
      <w:bookmarkEnd w:id="1"/>
      <w:r>
        <w:rPr>
          <w:highlight w:val="yellow"/>
          <w:lang w:val="en-GB"/>
        </w:rPr>
        <w:br/>
      </w:r>
      <w:bookmarkStart w:id="2" w:name="_Hlk132103093"/>
      <w:r>
        <w:rPr>
          <w:lang w:val="en-GB"/>
        </w:rPr>
        <w:t xml:space="preserve">Kurt </w:t>
      </w:r>
      <w:proofErr w:type="spellStart"/>
      <w:r>
        <w:rPr>
          <w:lang w:val="en-GB"/>
        </w:rPr>
        <w:t>Motz</w:t>
      </w:r>
      <w:proofErr w:type="spellEnd"/>
      <w:r>
        <w:rPr>
          <w:lang w:val="en-GB"/>
        </w:rPr>
        <w:t xml:space="preserve"> and Liebherr </w:t>
      </w:r>
      <w:r w:rsidR="00605A2F">
        <w:rPr>
          <w:lang w:val="en-GB"/>
        </w:rPr>
        <w:t>continue</w:t>
      </w:r>
      <w:r>
        <w:rPr>
          <w:lang w:val="en-GB"/>
        </w:rPr>
        <w:t xml:space="preserve"> their long-standing partnership with the handover of the keys for seven new machines.</w:t>
      </w:r>
    </w:p>
    <w:p w14:paraId="3F5CC549" w14:textId="77777777" w:rsidR="00A95E65" w:rsidRPr="00FC3C49" w:rsidRDefault="00A95E65" w:rsidP="0098354B">
      <w:pPr>
        <w:pStyle w:val="Caption9Pt"/>
        <w:rPr>
          <w:sz w:val="22"/>
          <w:szCs w:val="22"/>
          <w:lang w:val="en-GB"/>
        </w:rPr>
      </w:pPr>
    </w:p>
    <w:bookmarkEnd w:id="2"/>
    <w:p w14:paraId="1512715B" w14:textId="6BCA2771" w:rsidR="00C72A22" w:rsidRPr="00ED0E4D" w:rsidRDefault="00C72A22" w:rsidP="00C72A22">
      <w:pPr>
        <w:pStyle w:val="Copyhead11Pt"/>
      </w:pPr>
      <w:r>
        <w:rPr>
          <w:bCs/>
          <w:lang w:val="en-GB"/>
        </w:rPr>
        <w:t>Contact</w:t>
      </w:r>
    </w:p>
    <w:p w14:paraId="1C829C1D" w14:textId="177B77D2" w:rsidR="00006FF4" w:rsidRDefault="00C72A22" w:rsidP="000A4A4D">
      <w:pPr>
        <w:pStyle w:val="Copytext11Pt"/>
        <w:rPr>
          <w:rStyle w:val="Hyperlink"/>
          <w:rFonts w:eastAsiaTheme="minorHAnsi"/>
        </w:rPr>
      </w:pPr>
      <w:r>
        <w:rPr>
          <w:lang w:val="en-GB"/>
        </w:rPr>
        <w:t>Gregor Griesser</w:t>
      </w:r>
      <w:r>
        <w:rPr>
          <w:lang w:val="en-GB"/>
        </w:rPr>
        <w:br/>
        <w:t>Strategic Marketing and Communications</w:t>
      </w:r>
      <w:r>
        <w:rPr>
          <w:lang w:val="en-GB"/>
        </w:rPr>
        <w:br/>
        <w:t xml:space="preserve">E-Mail: </w:t>
      </w:r>
      <w:hyperlink r:id="rId12" w:history="1">
        <w:r>
          <w:rPr>
            <w:rStyle w:val="Hyperlink"/>
            <w:rFonts w:eastAsiaTheme="minorHAnsi"/>
            <w:lang w:val="en-GB"/>
          </w:rPr>
          <w:t>gregor.griesser@liebherr.com</w:t>
        </w:r>
      </w:hyperlink>
    </w:p>
    <w:p w14:paraId="04B47510" w14:textId="4C13940E" w:rsidR="00FC798D" w:rsidRDefault="00C72A22" w:rsidP="00BC1DA4">
      <w:pPr>
        <w:pStyle w:val="Copytext11Pt"/>
        <w:rPr>
          <w:rStyle w:val="Hyperlink"/>
          <w:rFonts w:eastAsiaTheme="minorHAnsi"/>
        </w:rPr>
      </w:pPr>
      <w:r>
        <w:rPr>
          <w:lang w:val="en-GB"/>
        </w:rPr>
        <w:t>Wolfgang Pfister</w:t>
      </w:r>
      <w:r>
        <w:rPr>
          <w:lang w:val="en-GB"/>
        </w:rPr>
        <w:br/>
        <w:t>Head of Strategic Marketing and Communications</w:t>
      </w:r>
      <w:r>
        <w:rPr>
          <w:lang w:val="en-GB"/>
        </w:rPr>
        <w:br/>
        <w:t>Tel.: +43 50809 41-444</w:t>
      </w:r>
      <w:r>
        <w:rPr>
          <w:lang w:val="en-GB"/>
        </w:rPr>
        <w:br/>
        <w:t xml:space="preserve">E-Mail: </w:t>
      </w:r>
      <w:hyperlink r:id="rId13" w:history="1">
        <w:r>
          <w:rPr>
            <w:rStyle w:val="Hyperlink"/>
            <w:rFonts w:eastAsiaTheme="minorHAnsi"/>
            <w:lang w:val="en-GB"/>
          </w:rPr>
          <w:t>wolfgang.pfister@liebherr.com</w:t>
        </w:r>
      </w:hyperlink>
    </w:p>
    <w:p w14:paraId="356122C5" w14:textId="77777777" w:rsidR="00CE498F" w:rsidRPr="00FC3C49" w:rsidRDefault="00CE498F" w:rsidP="00BC1DA4">
      <w:pPr>
        <w:pStyle w:val="Copytext11Pt"/>
        <w:rPr>
          <w:rFonts w:eastAsiaTheme="minorHAnsi"/>
        </w:rPr>
      </w:pPr>
    </w:p>
    <w:p w14:paraId="49043B95" w14:textId="6772BFE4" w:rsidR="00C72A22" w:rsidRPr="00FC798D" w:rsidRDefault="00C72A22" w:rsidP="00BC1DA4">
      <w:pPr>
        <w:pStyle w:val="Copytext11Pt"/>
        <w:rPr>
          <w:rFonts w:eastAsiaTheme="minorHAnsi"/>
          <w:b/>
          <w:bCs/>
        </w:rPr>
      </w:pPr>
      <w:r>
        <w:rPr>
          <w:b/>
          <w:bCs/>
          <w:lang w:val="en-GB"/>
        </w:rPr>
        <w:t>Published by</w:t>
      </w:r>
    </w:p>
    <w:p w14:paraId="4A3FB1CC" w14:textId="0F8B4D80" w:rsidR="00C72A22" w:rsidRPr="002B500D" w:rsidRDefault="00C72A22" w:rsidP="00B76229">
      <w:pPr>
        <w:pStyle w:val="Copytext11Pt"/>
      </w:pPr>
      <w:r>
        <w:rPr>
          <w:lang w:val="en-GB"/>
        </w:rPr>
        <w:t>Liebherr-</w:t>
      </w:r>
      <w:proofErr w:type="spellStart"/>
      <w:r>
        <w:rPr>
          <w:lang w:val="en-GB"/>
        </w:rPr>
        <w:t>Werk</w:t>
      </w:r>
      <w:proofErr w:type="spellEnd"/>
      <w:r>
        <w:rPr>
          <w:lang w:val="en-GB"/>
        </w:rPr>
        <w:t xml:space="preserve"> </w:t>
      </w:r>
      <w:proofErr w:type="spellStart"/>
      <w:r>
        <w:rPr>
          <w:lang w:val="en-GB"/>
        </w:rPr>
        <w:t>Nenzing</w:t>
      </w:r>
      <w:proofErr w:type="spellEnd"/>
      <w:r>
        <w:rPr>
          <w:lang w:val="en-GB"/>
        </w:rPr>
        <w:t xml:space="preserve"> GmbH</w:t>
      </w:r>
      <w:r>
        <w:rPr>
          <w:lang w:val="en-GB"/>
        </w:rPr>
        <w:br/>
      </w:r>
      <w:proofErr w:type="spellStart"/>
      <w:r>
        <w:rPr>
          <w:lang w:val="en-GB"/>
        </w:rPr>
        <w:t>Nenzing</w:t>
      </w:r>
      <w:proofErr w:type="spellEnd"/>
      <w:r>
        <w:rPr>
          <w:lang w:val="en-GB"/>
        </w:rPr>
        <w:t>/Austria</w:t>
      </w:r>
      <w:r>
        <w:rPr>
          <w:lang w:val="en-GB"/>
        </w:rPr>
        <w:br/>
      </w:r>
      <w:hyperlink r:id="rId14" w:history="1">
        <w:r>
          <w:rPr>
            <w:rStyle w:val="Hyperlink"/>
            <w:rFonts w:eastAsiaTheme="minorHAnsi"/>
            <w:lang w:val="en-GB"/>
          </w:rPr>
          <w:t>www.liebherr.com</w:t>
        </w:r>
      </w:hyperlink>
    </w:p>
    <w:sectPr w:rsidR="00C72A22" w:rsidRPr="002B500D"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E2A71" w14:textId="77777777" w:rsidR="00A17E5F" w:rsidRDefault="00A17E5F" w:rsidP="00B81ED6">
      <w:pPr>
        <w:spacing w:after="0" w:line="240" w:lineRule="auto"/>
      </w:pPr>
      <w:r>
        <w:separator/>
      </w:r>
    </w:p>
  </w:endnote>
  <w:endnote w:type="continuationSeparator" w:id="0">
    <w:p w14:paraId="6925FDFC" w14:textId="77777777" w:rsidR="00A17E5F" w:rsidRDefault="00A17E5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543A2F05" w:rsidR="007F2092" w:rsidRPr="00E847CC" w:rsidRDefault="007F2092"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7A7D89">
      <w:rPr>
        <w:rFonts w:ascii="Arial" w:hAnsi="Arial" w:cs="Arial"/>
        <w:noProof/>
      </w:rPr>
      <w:instrText>2</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7A7D89">
      <w:rPr>
        <w:rFonts w:ascii="Arial" w:hAnsi="Arial" w:cs="Arial"/>
        <w:noProof/>
      </w:rPr>
      <w:instrText>2</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7A7D89">
      <w:rPr>
        <w:rFonts w:ascii="Arial" w:hAnsi="Arial" w:cs="Arial"/>
        <w:noProof/>
      </w:rPr>
      <w:instrText>2</w:instrText>
    </w:r>
    <w:r>
      <w:rPr>
        <w:rFonts w:ascii="Arial" w:hAnsi="Arial" w:cs="Arial"/>
        <w:noProof/>
      </w:rPr>
      <w:fldChar w:fldCharType="end"/>
    </w:r>
    <w:r>
      <w:rPr>
        <w:rFonts w:ascii="Arial" w:hAnsi="Arial" w:cs="Arial"/>
      </w:rPr>
      <w:instrText xml:space="preserve">" "" </w:instrText>
    </w:r>
    <w:r w:rsidR="007A7D89">
      <w:rPr>
        <w:rFonts w:ascii="Arial" w:hAnsi="Arial" w:cs="Arial"/>
      </w:rPr>
      <w:fldChar w:fldCharType="separate"/>
    </w:r>
    <w:r w:rsidR="007A7D89">
      <w:rPr>
        <w:rFonts w:ascii="Arial" w:hAnsi="Arial" w:cs="Arial"/>
        <w:noProof/>
      </w:rPr>
      <w:t>2/2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1822A" w14:textId="77777777" w:rsidR="00A17E5F" w:rsidRDefault="00A17E5F" w:rsidP="00B81ED6">
      <w:pPr>
        <w:spacing w:after="0" w:line="240" w:lineRule="auto"/>
      </w:pPr>
      <w:r>
        <w:separator/>
      </w:r>
    </w:p>
  </w:footnote>
  <w:footnote w:type="continuationSeparator" w:id="0">
    <w:p w14:paraId="27FD0C83" w14:textId="77777777" w:rsidR="00A17E5F" w:rsidRDefault="00A17E5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7F2092" w:rsidRDefault="007F2092">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7F2092" w:rsidRDefault="007F20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CA84211"/>
    <w:multiLevelType w:val="hybridMultilevel"/>
    <w:tmpl w:val="99B2E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3A255D"/>
    <w:multiLevelType w:val="hybridMultilevel"/>
    <w:tmpl w:val="F0F6A876"/>
    <w:lvl w:ilvl="0" w:tplc="571E746C">
      <w:numFmt w:val="bullet"/>
      <w:lvlText w:val=""/>
      <w:lvlJc w:val="left"/>
      <w:pPr>
        <w:ind w:left="720" w:hanging="360"/>
      </w:pPr>
      <w:rPr>
        <w:rFonts w:ascii="Symbol" w:eastAsia="PMingLiU"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513EFA"/>
    <w:multiLevelType w:val="multilevel"/>
    <w:tmpl w:val="A12230F4"/>
    <w:numStyleLink w:val="TitleRuleListStyleLH"/>
  </w:abstractNum>
  <w:num w:numId="1" w16cid:durableId="1433745388">
    <w:abstractNumId w:val="0"/>
  </w:num>
  <w:num w:numId="2" w16cid:durableId="680086089">
    <w:abstractNumId w:val="7"/>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846284012">
    <w:abstractNumId w:val="5"/>
  </w:num>
  <w:num w:numId="4" w16cid:durableId="1992950713">
    <w:abstractNumId w:val="3"/>
  </w:num>
  <w:num w:numId="5" w16cid:durableId="1497840143">
    <w:abstractNumId w:val="4"/>
  </w:num>
  <w:num w:numId="6" w16cid:durableId="619848555">
    <w:abstractNumId w:val="6"/>
  </w:num>
  <w:num w:numId="7" w16cid:durableId="1706439519">
    <w:abstractNumId w:val="5"/>
  </w:num>
  <w:num w:numId="8" w16cid:durableId="1581214074">
    <w:abstractNumId w:val="5"/>
  </w:num>
  <w:num w:numId="9" w16cid:durableId="1756590140">
    <w:abstractNumId w:val="5"/>
  </w:num>
  <w:num w:numId="10" w16cid:durableId="1441800650">
    <w:abstractNumId w:val="5"/>
  </w:num>
  <w:num w:numId="11" w16cid:durableId="30229021">
    <w:abstractNumId w:val="5"/>
  </w:num>
  <w:num w:numId="12" w16cid:durableId="1908606455">
    <w:abstractNumId w:val="1"/>
  </w:num>
  <w:num w:numId="13" w16cid:durableId="1192306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788"/>
    <w:rsid w:val="0000556D"/>
    <w:rsid w:val="00006285"/>
    <w:rsid w:val="00006D29"/>
    <w:rsid w:val="00006FF4"/>
    <w:rsid w:val="00011135"/>
    <w:rsid w:val="00011880"/>
    <w:rsid w:val="00020048"/>
    <w:rsid w:val="000225D3"/>
    <w:rsid w:val="000236CA"/>
    <w:rsid w:val="000257D6"/>
    <w:rsid w:val="000300E9"/>
    <w:rsid w:val="00031D42"/>
    <w:rsid w:val="00031F56"/>
    <w:rsid w:val="00033002"/>
    <w:rsid w:val="0003722D"/>
    <w:rsid w:val="000373A7"/>
    <w:rsid w:val="000416E6"/>
    <w:rsid w:val="0004216A"/>
    <w:rsid w:val="00047BF3"/>
    <w:rsid w:val="00060333"/>
    <w:rsid w:val="00063761"/>
    <w:rsid w:val="00066E54"/>
    <w:rsid w:val="000679F1"/>
    <w:rsid w:val="0007173C"/>
    <w:rsid w:val="000770AB"/>
    <w:rsid w:val="00077CF2"/>
    <w:rsid w:val="0008287E"/>
    <w:rsid w:val="00087AC1"/>
    <w:rsid w:val="00092819"/>
    <w:rsid w:val="00095C7D"/>
    <w:rsid w:val="000A24B5"/>
    <w:rsid w:val="000A4A4D"/>
    <w:rsid w:val="000A555B"/>
    <w:rsid w:val="000B035A"/>
    <w:rsid w:val="000B51B2"/>
    <w:rsid w:val="000C36B3"/>
    <w:rsid w:val="000C75A1"/>
    <w:rsid w:val="000D2AF8"/>
    <w:rsid w:val="000E0C44"/>
    <w:rsid w:val="000E2B3F"/>
    <w:rsid w:val="000E2D09"/>
    <w:rsid w:val="000E3C3F"/>
    <w:rsid w:val="000F4F41"/>
    <w:rsid w:val="000F611F"/>
    <w:rsid w:val="001020FE"/>
    <w:rsid w:val="00103632"/>
    <w:rsid w:val="001078BD"/>
    <w:rsid w:val="00113CA3"/>
    <w:rsid w:val="00115A21"/>
    <w:rsid w:val="00121A52"/>
    <w:rsid w:val="001240ED"/>
    <w:rsid w:val="00130BF0"/>
    <w:rsid w:val="001326AC"/>
    <w:rsid w:val="001339CD"/>
    <w:rsid w:val="00135666"/>
    <w:rsid w:val="00137269"/>
    <w:rsid w:val="001378D5"/>
    <w:rsid w:val="001407EB"/>
    <w:rsid w:val="00140B55"/>
    <w:rsid w:val="00141759"/>
    <w:rsid w:val="001417BD"/>
    <w:rsid w:val="001419B4"/>
    <w:rsid w:val="00142AB8"/>
    <w:rsid w:val="00145DB7"/>
    <w:rsid w:val="00151E5F"/>
    <w:rsid w:val="001525AC"/>
    <w:rsid w:val="00152CA0"/>
    <w:rsid w:val="00155116"/>
    <w:rsid w:val="00155E6F"/>
    <w:rsid w:val="0016247D"/>
    <w:rsid w:val="0016387A"/>
    <w:rsid w:val="001674BD"/>
    <w:rsid w:val="00167D61"/>
    <w:rsid w:val="00172C20"/>
    <w:rsid w:val="001770A5"/>
    <w:rsid w:val="00181DD2"/>
    <w:rsid w:val="0018492E"/>
    <w:rsid w:val="00185EA7"/>
    <w:rsid w:val="001863C2"/>
    <w:rsid w:val="00186BE6"/>
    <w:rsid w:val="0019138E"/>
    <w:rsid w:val="001936F5"/>
    <w:rsid w:val="00194363"/>
    <w:rsid w:val="001945BF"/>
    <w:rsid w:val="00194838"/>
    <w:rsid w:val="001A0206"/>
    <w:rsid w:val="001A1AD7"/>
    <w:rsid w:val="001A26A1"/>
    <w:rsid w:val="001A7117"/>
    <w:rsid w:val="001B05A0"/>
    <w:rsid w:val="001B4816"/>
    <w:rsid w:val="001C0382"/>
    <w:rsid w:val="001C0993"/>
    <w:rsid w:val="001C7166"/>
    <w:rsid w:val="001C7629"/>
    <w:rsid w:val="001D1A54"/>
    <w:rsid w:val="001D606B"/>
    <w:rsid w:val="001D724E"/>
    <w:rsid w:val="001E3C0A"/>
    <w:rsid w:val="001E7BA8"/>
    <w:rsid w:val="001F14D6"/>
    <w:rsid w:val="001F428F"/>
    <w:rsid w:val="001F52C7"/>
    <w:rsid w:val="0020471A"/>
    <w:rsid w:val="00211A82"/>
    <w:rsid w:val="0021664E"/>
    <w:rsid w:val="00217088"/>
    <w:rsid w:val="0022153A"/>
    <w:rsid w:val="002261EE"/>
    <w:rsid w:val="002267C6"/>
    <w:rsid w:val="00231232"/>
    <w:rsid w:val="00233E57"/>
    <w:rsid w:val="002361C0"/>
    <w:rsid w:val="002379A6"/>
    <w:rsid w:val="00240D61"/>
    <w:rsid w:val="00243023"/>
    <w:rsid w:val="00243FD2"/>
    <w:rsid w:val="00244360"/>
    <w:rsid w:val="0025681E"/>
    <w:rsid w:val="00267152"/>
    <w:rsid w:val="00267AA0"/>
    <w:rsid w:val="00270682"/>
    <w:rsid w:val="002807FF"/>
    <w:rsid w:val="002837AC"/>
    <w:rsid w:val="00297AFA"/>
    <w:rsid w:val="002A2FBA"/>
    <w:rsid w:val="002A465A"/>
    <w:rsid w:val="002A6DDF"/>
    <w:rsid w:val="002B500D"/>
    <w:rsid w:val="002C0AAF"/>
    <w:rsid w:val="002C1D49"/>
    <w:rsid w:val="002C20CD"/>
    <w:rsid w:val="002C3350"/>
    <w:rsid w:val="002C3430"/>
    <w:rsid w:val="002D108E"/>
    <w:rsid w:val="002E2FAB"/>
    <w:rsid w:val="002F33F0"/>
    <w:rsid w:val="002F7C97"/>
    <w:rsid w:val="003075D2"/>
    <w:rsid w:val="00307782"/>
    <w:rsid w:val="003146BE"/>
    <w:rsid w:val="0031570E"/>
    <w:rsid w:val="003205C9"/>
    <w:rsid w:val="003210EE"/>
    <w:rsid w:val="0032329B"/>
    <w:rsid w:val="00323DDE"/>
    <w:rsid w:val="00327624"/>
    <w:rsid w:val="00336130"/>
    <w:rsid w:val="0034087B"/>
    <w:rsid w:val="00340BF7"/>
    <w:rsid w:val="00342CD4"/>
    <w:rsid w:val="00342F6E"/>
    <w:rsid w:val="0034306A"/>
    <w:rsid w:val="00343663"/>
    <w:rsid w:val="0034728F"/>
    <w:rsid w:val="00350E19"/>
    <w:rsid w:val="00351652"/>
    <w:rsid w:val="003524D2"/>
    <w:rsid w:val="00354F46"/>
    <w:rsid w:val="00356D2B"/>
    <w:rsid w:val="00357B99"/>
    <w:rsid w:val="0036277F"/>
    <w:rsid w:val="003739FA"/>
    <w:rsid w:val="00383560"/>
    <w:rsid w:val="00387A46"/>
    <w:rsid w:val="003936A6"/>
    <w:rsid w:val="0039480B"/>
    <w:rsid w:val="003968F7"/>
    <w:rsid w:val="003A10B6"/>
    <w:rsid w:val="003A14FB"/>
    <w:rsid w:val="003A54ED"/>
    <w:rsid w:val="003A67EB"/>
    <w:rsid w:val="003A6A3D"/>
    <w:rsid w:val="003B2DBE"/>
    <w:rsid w:val="003B5FCA"/>
    <w:rsid w:val="003B7650"/>
    <w:rsid w:val="003C13D5"/>
    <w:rsid w:val="003C3C10"/>
    <w:rsid w:val="003C53D1"/>
    <w:rsid w:val="003C55C5"/>
    <w:rsid w:val="003C57A1"/>
    <w:rsid w:val="003C662E"/>
    <w:rsid w:val="003D159F"/>
    <w:rsid w:val="003D31A8"/>
    <w:rsid w:val="003D5077"/>
    <w:rsid w:val="003D60CA"/>
    <w:rsid w:val="003D771C"/>
    <w:rsid w:val="003E4973"/>
    <w:rsid w:val="003E7855"/>
    <w:rsid w:val="003F13CD"/>
    <w:rsid w:val="003F2611"/>
    <w:rsid w:val="003F5696"/>
    <w:rsid w:val="003F6293"/>
    <w:rsid w:val="004001F3"/>
    <w:rsid w:val="00413F21"/>
    <w:rsid w:val="00415B34"/>
    <w:rsid w:val="0041731C"/>
    <w:rsid w:val="0042245C"/>
    <w:rsid w:val="0042670F"/>
    <w:rsid w:val="00426D74"/>
    <w:rsid w:val="0043353C"/>
    <w:rsid w:val="004416FA"/>
    <w:rsid w:val="0044417D"/>
    <w:rsid w:val="00444821"/>
    <w:rsid w:val="0044771D"/>
    <w:rsid w:val="00447FD2"/>
    <w:rsid w:val="0045517B"/>
    <w:rsid w:val="0045594D"/>
    <w:rsid w:val="00466165"/>
    <w:rsid w:val="00470AEB"/>
    <w:rsid w:val="00470F93"/>
    <w:rsid w:val="00473C9B"/>
    <w:rsid w:val="00476DD0"/>
    <w:rsid w:val="00476E2E"/>
    <w:rsid w:val="00484378"/>
    <w:rsid w:val="004848D4"/>
    <w:rsid w:val="00493A94"/>
    <w:rsid w:val="00496D93"/>
    <w:rsid w:val="00496FF7"/>
    <w:rsid w:val="00497727"/>
    <w:rsid w:val="004A51BA"/>
    <w:rsid w:val="004A5682"/>
    <w:rsid w:val="004B6790"/>
    <w:rsid w:val="004C1A07"/>
    <w:rsid w:val="004C409A"/>
    <w:rsid w:val="004C472E"/>
    <w:rsid w:val="004C6703"/>
    <w:rsid w:val="004D34F9"/>
    <w:rsid w:val="004D65F3"/>
    <w:rsid w:val="004E220B"/>
    <w:rsid w:val="004F199E"/>
    <w:rsid w:val="005032B7"/>
    <w:rsid w:val="00504E3C"/>
    <w:rsid w:val="00507DDA"/>
    <w:rsid w:val="0051200C"/>
    <w:rsid w:val="005150C9"/>
    <w:rsid w:val="0051731B"/>
    <w:rsid w:val="005315C1"/>
    <w:rsid w:val="00533245"/>
    <w:rsid w:val="00533F90"/>
    <w:rsid w:val="00537916"/>
    <w:rsid w:val="00541DE0"/>
    <w:rsid w:val="0054263E"/>
    <w:rsid w:val="00542720"/>
    <w:rsid w:val="00546D92"/>
    <w:rsid w:val="005550AA"/>
    <w:rsid w:val="00556698"/>
    <w:rsid w:val="00557B9B"/>
    <w:rsid w:val="00560179"/>
    <w:rsid w:val="00570359"/>
    <w:rsid w:val="005834C5"/>
    <w:rsid w:val="00586774"/>
    <w:rsid w:val="00590C94"/>
    <w:rsid w:val="00594801"/>
    <w:rsid w:val="005A1161"/>
    <w:rsid w:val="005A508D"/>
    <w:rsid w:val="005A5370"/>
    <w:rsid w:val="005A5A19"/>
    <w:rsid w:val="005B0E53"/>
    <w:rsid w:val="005C09F2"/>
    <w:rsid w:val="005C13D3"/>
    <w:rsid w:val="005C55EC"/>
    <w:rsid w:val="005C7DFB"/>
    <w:rsid w:val="005D11AF"/>
    <w:rsid w:val="005D1671"/>
    <w:rsid w:val="005D7CC7"/>
    <w:rsid w:val="005E70D0"/>
    <w:rsid w:val="005F506D"/>
    <w:rsid w:val="005F5102"/>
    <w:rsid w:val="00601742"/>
    <w:rsid w:val="006041A9"/>
    <w:rsid w:val="00604275"/>
    <w:rsid w:val="00605A2F"/>
    <w:rsid w:val="00606310"/>
    <w:rsid w:val="00607CF7"/>
    <w:rsid w:val="00612899"/>
    <w:rsid w:val="00614657"/>
    <w:rsid w:val="0061614E"/>
    <w:rsid w:val="00617B11"/>
    <w:rsid w:val="00634D1E"/>
    <w:rsid w:val="0063650C"/>
    <w:rsid w:val="006365AD"/>
    <w:rsid w:val="006365DD"/>
    <w:rsid w:val="00642542"/>
    <w:rsid w:val="00644F16"/>
    <w:rsid w:val="00646401"/>
    <w:rsid w:val="00646613"/>
    <w:rsid w:val="00650ED1"/>
    <w:rsid w:val="00651511"/>
    <w:rsid w:val="00652E53"/>
    <w:rsid w:val="0065629A"/>
    <w:rsid w:val="00664D2E"/>
    <w:rsid w:val="00667000"/>
    <w:rsid w:val="0067057C"/>
    <w:rsid w:val="00671A78"/>
    <w:rsid w:val="0067475D"/>
    <w:rsid w:val="0067475E"/>
    <w:rsid w:val="00674E67"/>
    <w:rsid w:val="00677779"/>
    <w:rsid w:val="00681F1A"/>
    <w:rsid w:val="00683305"/>
    <w:rsid w:val="00686557"/>
    <w:rsid w:val="00687869"/>
    <w:rsid w:val="006958A6"/>
    <w:rsid w:val="00697F2D"/>
    <w:rsid w:val="006A1F59"/>
    <w:rsid w:val="006A2EE8"/>
    <w:rsid w:val="006B4362"/>
    <w:rsid w:val="006B48E9"/>
    <w:rsid w:val="006B5369"/>
    <w:rsid w:val="006B74C8"/>
    <w:rsid w:val="006C06B9"/>
    <w:rsid w:val="006C52F3"/>
    <w:rsid w:val="006C5F67"/>
    <w:rsid w:val="006C6279"/>
    <w:rsid w:val="006C6EB1"/>
    <w:rsid w:val="006D5C45"/>
    <w:rsid w:val="006E0074"/>
    <w:rsid w:val="006E250C"/>
    <w:rsid w:val="006E437F"/>
    <w:rsid w:val="006E4D41"/>
    <w:rsid w:val="006F0C09"/>
    <w:rsid w:val="006F111E"/>
    <w:rsid w:val="0070075A"/>
    <w:rsid w:val="0070459C"/>
    <w:rsid w:val="00704746"/>
    <w:rsid w:val="007055D8"/>
    <w:rsid w:val="007105C1"/>
    <w:rsid w:val="00717A9A"/>
    <w:rsid w:val="0072398A"/>
    <w:rsid w:val="00727104"/>
    <w:rsid w:val="00727493"/>
    <w:rsid w:val="0073068F"/>
    <w:rsid w:val="00741F6C"/>
    <w:rsid w:val="00742DBA"/>
    <w:rsid w:val="007440F6"/>
    <w:rsid w:val="00745C30"/>
    <w:rsid w:val="00747169"/>
    <w:rsid w:val="00756312"/>
    <w:rsid w:val="0076049D"/>
    <w:rsid w:val="00761197"/>
    <w:rsid w:val="00761E5B"/>
    <w:rsid w:val="00767FB4"/>
    <w:rsid w:val="00776CD3"/>
    <w:rsid w:val="00777412"/>
    <w:rsid w:val="00786E0F"/>
    <w:rsid w:val="00791215"/>
    <w:rsid w:val="007A21DD"/>
    <w:rsid w:val="007A2E37"/>
    <w:rsid w:val="007A69CA"/>
    <w:rsid w:val="007A7D89"/>
    <w:rsid w:val="007B16A0"/>
    <w:rsid w:val="007B4059"/>
    <w:rsid w:val="007B59ED"/>
    <w:rsid w:val="007B6399"/>
    <w:rsid w:val="007C2DD9"/>
    <w:rsid w:val="007C3CC8"/>
    <w:rsid w:val="007C57F5"/>
    <w:rsid w:val="007D00EE"/>
    <w:rsid w:val="007D0DCE"/>
    <w:rsid w:val="007D5FEC"/>
    <w:rsid w:val="007E0E9F"/>
    <w:rsid w:val="007E0EC2"/>
    <w:rsid w:val="007E375B"/>
    <w:rsid w:val="007E4B89"/>
    <w:rsid w:val="007E562B"/>
    <w:rsid w:val="007E5713"/>
    <w:rsid w:val="007F04A4"/>
    <w:rsid w:val="007F0A06"/>
    <w:rsid w:val="007F2092"/>
    <w:rsid w:val="007F2586"/>
    <w:rsid w:val="007F310C"/>
    <w:rsid w:val="007F5231"/>
    <w:rsid w:val="007F5C89"/>
    <w:rsid w:val="007F6E46"/>
    <w:rsid w:val="00801BB6"/>
    <w:rsid w:val="0081374B"/>
    <w:rsid w:val="008139BC"/>
    <w:rsid w:val="00814512"/>
    <w:rsid w:val="00816B07"/>
    <w:rsid w:val="00824226"/>
    <w:rsid w:val="00824D08"/>
    <w:rsid w:val="00827A3A"/>
    <w:rsid w:val="00833F34"/>
    <w:rsid w:val="0083598C"/>
    <w:rsid w:val="008420CE"/>
    <w:rsid w:val="0084339E"/>
    <w:rsid w:val="00844E0F"/>
    <w:rsid w:val="00846469"/>
    <w:rsid w:val="0085308F"/>
    <w:rsid w:val="0085506E"/>
    <w:rsid w:val="008559D9"/>
    <w:rsid w:val="00857567"/>
    <w:rsid w:val="00865BD8"/>
    <w:rsid w:val="008745CC"/>
    <w:rsid w:val="00874EED"/>
    <w:rsid w:val="00881414"/>
    <w:rsid w:val="00881961"/>
    <w:rsid w:val="0088536F"/>
    <w:rsid w:val="0088613D"/>
    <w:rsid w:val="0088640A"/>
    <w:rsid w:val="00891D3A"/>
    <w:rsid w:val="00892E30"/>
    <w:rsid w:val="00893BA1"/>
    <w:rsid w:val="00893F3B"/>
    <w:rsid w:val="00895F14"/>
    <w:rsid w:val="00896DDA"/>
    <w:rsid w:val="008976B9"/>
    <w:rsid w:val="008A7FCF"/>
    <w:rsid w:val="008B23E1"/>
    <w:rsid w:val="008B723C"/>
    <w:rsid w:val="008C256A"/>
    <w:rsid w:val="008C6C29"/>
    <w:rsid w:val="008C78ED"/>
    <w:rsid w:val="008D3346"/>
    <w:rsid w:val="008D521E"/>
    <w:rsid w:val="008D61EE"/>
    <w:rsid w:val="008E18BB"/>
    <w:rsid w:val="008E34AE"/>
    <w:rsid w:val="008E58DB"/>
    <w:rsid w:val="008E7070"/>
    <w:rsid w:val="008F05D9"/>
    <w:rsid w:val="008F0911"/>
    <w:rsid w:val="008F4707"/>
    <w:rsid w:val="008F5681"/>
    <w:rsid w:val="008F5FF2"/>
    <w:rsid w:val="00902058"/>
    <w:rsid w:val="00903B94"/>
    <w:rsid w:val="00903C99"/>
    <w:rsid w:val="0091394D"/>
    <w:rsid w:val="009169F9"/>
    <w:rsid w:val="009216BA"/>
    <w:rsid w:val="00921BC2"/>
    <w:rsid w:val="0092336D"/>
    <w:rsid w:val="009240B4"/>
    <w:rsid w:val="00925511"/>
    <w:rsid w:val="00933354"/>
    <w:rsid w:val="0093605C"/>
    <w:rsid w:val="00936E3E"/>
    <w:rsid w:val="00940E4C"/>
    <w:rsid w:val="0094328C"/>
    <w:rsid w:val="00943F07"/>
    <w:rsid w:val="00947939"/>
    <w:rsid w:val="00952C02"/>
    <w:rsid w:val="00953937"/>
    <w:rsid w:val="00953FCA"/>
    <w:rsid w:val="00954047"/>
    <w:rsid w:val="00955F4D"/>
    <w:rsid w:val="009567A8"/>
    <w:rsid w:val="0096004B"/>
    <w:rsid w:val="00960F81"/>
    <w:rsid w:val="00961E3A"/>
    <w:rsid w:val="00964573"/>
    <w:rsid w:val="00965077"/>
    <w:rsid w:val="00971ADF"/>
    <w:rsid w:val="00975013"/>
    <w:rsid w:val="00976E72"/>
    <w:rsid w:val="0098228F"/>
    <w:rsid w:val="0098354B"/>
    <w:rsid w:val="00985AE3"/>
    <w:rsid w:val="009876DB"/>
    <w:rsid w:val="0099352D"/>
    <w:rsid w:val="009A3D17"/>
    <w:rsid w:val="009A42A5"/>
    <w:rsid w:val="009A4E74"/>
    <w:rsid w:val="009A5B8B"/>
    <w:rsid w:val="009A7362"/>
    <w:rsid w:val="009A7D5F"/>
    <w:rsid w:val="009B08CF"/>
    <w:rsid w:val="009B1DB3"/>
    <w:rsid w:val="009B6F42"/>
    <w:rsid w:val="009C24CA"/>
    <w:rsid w:val="009C7FFC"/>
    <w:rsid w:val="009E1B25"/>
    <w:rsid w:val="009E566B"/>
    <w:rsid w:val="009E77B5"/>
    <w:rsid w:val="009F25BA"/>
    <w:rsid w:val="009F2D46"/>
    <w:rsid w:val="00A0023B"/>
    <w:rsid w:val="00A024C3"/>
    <w:rsid w:val="00A05633"/>
    <w:rsid w:val="00A14A29"/>
    <w:rsid w:val="00A17E5F"/>
    <w:rsid w:val="00A261BF"/>
    <w:rsid w:val="00A300EF"/>
    <w:rsid w:val="00A31271"/>
    <w:rsid w:val="00A33FE4"/>
    <w:rsid w:val="00A36E76"/>
    <w:rsid w:val="00A37994"/>
    <w:rsid w:val="00A4125C"/>
    <w:rsid w:val="00A4559A"/>
    <w:rsid w:val="00A467D3"/>
    <w:rsid w:val="00A4709C"/>
    <w:rsid w:val="00A471CE"/>
    <w:rsid w:val="00A5233A"/>
    <w:rsid w:val="00A536CB"/>
    <w:rsid w:val="00A57F5F"/>
    <w:rsid w:val="00A652D0"/>
    <w:rsid w:val="00A73602"/>
    <w:rsid w:val="00A75FB3"/>
    <w:rsid w:val="00A829F8"/>
    <w:rsid w:val="00A90559"/>
    <w:rsid w:val="00A95E65"/>
    <w:rsid w:val="00A969DA"/>
    <w:rsid w:val="00A96C45"/>
    <w:rsid w:val="00A97216"/>
    <w:rsid w:val="00A978BA"/>
    <w:rsid w:val="00AA4175"/>
    <w:rsid w:val="00AA4976"/>
    <w:rsid w:val="00AA6F1D"/>
    <w:rsid w:val="00AB1F99"/>
    <w:rsid w:val="00AB23FC"/>
    <w:rsid w:val="00AB2A5F"/>
    <w:rsid w:val="00AB341E"/>
    <w:rsid w:val="00AC2129"/>
    <w:rsid w:val="00AC24D8"/>
    <w:rsid w:val="00AC5B8D"/>
    <w:rsid w:val="00AC5C0C"/>
    <w:rsid w:val="00AD07C7"/>
    <w:rsid w:val="00AD31DA"/>
    <w:rsid w:val="00AD7C73"/>
    <w:rsid w:val="00AE0534"/>
    <w:rsid w:val="00AE610C"/>
    <w:rsid w:val="00AE6764"/>
    <w:rsid w:val="00AE7BFE"/>
    <w:rsid w:val="00AF06F0"/>
    <w:rsid w:val="00AF128D"/>
    <w:rsid w:val="00AF1F99"/>
    <w:rsid w:val="00AF2260"/>
    <w:rsid w:val="00B02D85"/>
    <w:rsid w:val="00B03211"/>
    <w:rsid w:val="00B035C3"/>
    <w:rsid w:val="00B12BC1"/>
    <w:rsid w:val="00B16668"/>
    <w:rsid w:val="00B21E19"/>
    <w:rsid w:val="00B25B04"/>
    <w:rsid w:val="00B322A9"/>
    <w:rsid w:val="00B3461F"/>
    <w:rsid w:val="00B36870"/>
    <w:rsid w:val="00B42870"/>
    <w:rsid w:val="00B53A2D"/>
    <w:rsid w:val="00B53B3F"/>
    <w:rsid w:val="00B55FD4"/>
    <w:rsid w:val="00B60DAE"/>
    <w:rsid w:val="00B6202B"/>
    <w:rsid w:val="00B66971"/>
    <w:rsid w:val="00B70D14"/>
    <w:rsid w:val="00B71B5D"/>
    <w:rsid w:val="00B73261"/>
    <w:rsid w:val="00B733D7"/>
    <w:rsid w:val="00B74EB1"/>
    <w:rsid w:val="00B76088"/>
    <w:rsid w:val="00B76229"/>
    <w:rsid w:val="00B81ED6"/>
    <w:rsid w:val="00B8215D"/>
    <w:rsid w:val="00B8454C"/>
    <w:rsid w:val="00B87B9A"/>
    <w:rsid w:val="00B940C0"/>
    <w:rsid w:val="00B9778F"/>
    <w:rsid w:val="00B97B48"/>
    <w:rsid w:val="00BA1888"/>
    <w:rsid w:val="00BA3465"/>
    <w:rsid w:val="00BB0BFF"/>
    <w:rsid w:val="00BB258D"/>
    <w:rsid w:val="00BB5175"/>
    <w:rsid w:val="00BB6A05"/>
    <w:rsid w:val="00BC1DA4"/>
    <w:rsid w:val="00BC216B"/>
    <w:rsid w:val="00BC7084"/>
    <w:rsid w:val="00BD33E5"/>
    <w:rsid w:val="00BD3696"/>
    <w:rsid w:val="00BD5A0D"/>
    <w:rsid w:val="00BD7045"/>
    <w:rsid w:val="00BE3F56"/>
    <w:rsid w:val="00BE4F45"/>
    <w:rsid w:val="00BF04AA"/>
    <w:rsid w:val="00BF31D2"/>
    <w:rsid w:val="00BF6C94"/>
    <w:rsid w:val="00BF7E1F"/>
    <w:rsid w:val="00C020F6"/>
    <w:rsid w:val="00C03A85"/>
    <w:rsid w:val="00C04C59"/>
    <w:rsid w:val="00C052DB"/>
    <w:rsid w:val="00C10A9F"/>
    <w:rsid w:val="00C12178"/>
    <w:rsid w:val="00C3359C"/>
    <w:rsid w:val="00C43A79"/>
    <w:rsid w:val="00C4563A"/>
    <w:rsid w:val="00C464EC"/>
    <w:rsid w:val="00C5141B"/>
    <w:rsid w:val="00C54ABE"/>
    <w:rsid w:val="00C61F4D"/>
    <w:rsid w:val="00C6384A"/>
    <w:rsid w:val="00C70C73"/>
    <w:rsid w:val="00C72A22"/>
    <w:rsid w:val="00C73B03"/>
    <w:rsid w:val="00C73B71"/>
    <w:rsid w:val="00C73DA0"/>
    <w:rsid w:val="00C745AD"/>
    <w:rsid w:val="00C77574"/>
    <w:rsid w:val="00C81142"/>
    <w:rsid w:val="00C82B98"/>
    <w:rsid w:val="00C87254"/>
    <w:rsid w:val="00C91677"/>
    <w:rsid w:val="00C93ED1"/>
    <w:rsid w:val="00CA10C3"/>
    <w:rsid w:val="00CA57D2"/>
    <w:rsid w:val="00CB1DB8"/>
    <w:rsid w:val="00CB5932"/>
    <w:rsid w:val="00CB72E6"/>
    <w:rsid w:val="00CC53CD"/>
    <w:rsid w:val="00CC6EFD"/>
    <w:rsid w:val="00CD300D"/>
    <w:rsid w:val="00CD78ED"/>
    <w:rsid w:val="00CE1122"/>
    <w:rsid w:val="00CE421F"/>
    <w:rsid w:val="00CE498F"/>
    <w:rsid w:val="00CE4B52"/>
    <w:rsid w:val="00CE5ABC"/>
    <w:rsid w:val="00CE64A6"/>
    <w:rsid w:val="00CE6E51"/>
    <w:rsid w:val="00D0034E"/>
    <w:rsid w:val="00D03695"/>
    <w:rsid w:val="00D069E1"/>
    <w:rsid w:val="00D10BFC"/>
    <w:rsid w:val="00D20A3C"/>
    <w:rsid w:val="00D22D81"/>
    <w:rsid w:val="00D26C19"/>
    <w:rsid w:val="00D30F3D"/>
    <w:rsid w:val="00D321CC"/>
    <w:rsid w:val="00D33D47"/>
    <w:rsid w:val="00D379F0"/>
    <w:rsid w:val="00D40432"/>
    <w:rsid w:val="00D42A37"/>
    <w:rsid w:val="00D47868"/>
    <w:rsid w:val="00D51148"/>
    <w:rsid w:val="00D53894"/>
    <w:rsid w:val="00D53963"/>
    <w:rsid w:val="00D62F43"/>
    <w:rsid w:val="00D63B50"/>
    <w:rsid w:val="00D64E9B"/>
    <w:rsid w:val="00D70B34"/>
    <w:rsid w:val="00D74E0A"/>
    <w:rsid w:val="00D764CC"/>
    <w:rsid w:val="00D770A3"/>
    <w:rsid w:val="00D84155"/>
    <w:rsid w:val="00D91159"/>
    <w:rsid w:val="00D9313D"/>
    <w:rsid w:val="00DA0A04"/>
    <w:rsid w:val="00DA1C4F"/>
    <w:rsid w:val="00DA2D4F"/>
    <w:rsid w:val="00DB326D"/>
    <w:rsid w:val="00DB6A02"/>
    <w:rsid w:val="00DC0C4E"/>
    <w:rsid w:val="00DC32DC"/>
    <w:rsid w:val="00DC418E"/>
    <w:rsid w:val="00DE2ABA"/>
    <w:rsid w:val="00DF0BFC"/>
    <w:rsid w:val="00DF12DF"/>
    <w:rsid w:val="00DF40C0"/>
    <w:rsid w:val="00DF4555"/>
    <w:rsid w:val="00E07CDD"/>
    <w:rsid w:val="00E10FAE"/>
    <w:rsid w:val="00E11D04"/>
    <w:rsid w:val="00E1245E"/>
    <w:rsid w:val="00E13352"/>
    <w:rsid w:val="00E133E3"/>
    <w:rsid w:val="00E15E7F"/>
    <w:rsid w:val="00E16D44"/>
    <w:rsid w:val="00E20E2E"/>
    <w:rsid w:val="00E21B1D"/>
    <w:rsid w:val="00E23815"/>
    <w:rsid w:val="00E24356"/>
    <w:rsid w:val="00E25FDE"/>
    <w:rsid w:val="00E260E6"/>
    <w:rsid w:val="00E27321"/>
    <w:rsid w:val="00E30AFE"/>
    <w:rsid w:val="00E31B61"/>
    <w:rsid w:val="00E32363"/>
    <w:rsid w:val="00E345D7"/>
    <w:rsid w:val="00E40B1C"/>
    <w:rsid w:val="00E43724"/>
    <w:rsid w:val="00E51220"/>
    <w:rsid w:val="00E55AFA"/>
    <w:rsid w:val="00E62F49"/>
    <w:rsid w:val="00E63390"/>
    <w:rsid w:val="00E63B48"/>
    <w:rsid w:val="00E63BA6"/>
    <w:rsid w:val="00E66AA0"/>
    <w:rsid w:val="00E70CE0"/>
    <w:rsid w:val="00E7154F"/>
    <w:rsid w:val="00E74B22"/>
    <w:rsid w:val="00E75DE2"/>
    <w:rsid w:val="00E7611E"/>
    <w:rsid w:val="00E8020B"/>
    <w:rsid w:val="00E81558"/>
    <w:rsid w:val="00E82A2A"/>
    <w:rsid w:val="00E847CC"/>
    <w:rsid w:val="00EA09C1"/>
    <w:rsid w:val="00EA1C15"/>
    <w:rsid w:val="00EA26F3"/>
    <w:rsid w:val="00EA33A3"/>
    <w:rsid w:val="00EA45D8"/>
    <w:rsid w:val="00EA51ED"/>
    <w:rsid w:val="00EA75E4"/>
    <w:rsid w:val="00EB3A57"/>
    <w:rsid w:val="00EB4E16"/>
    <w:rsid w:val="00EB5F4B"/>
    <w:rsid w:val="00ED0E4D"/>
    <w:rsid w:val="00ED6041"/>
    <w:rsid w:val="00ED7EEA"/>
    <w:rsid w:val="00EE1549"/>
    <w:rsid w:val="00EE304E"/>
    <w:rsid w:val="00EE31F4"/>
    <w:rsid w:val="00EF3D3C"/>
    <w:rsid w:val="00F00AE1"/>
    <w:rsid w:val="00F03411"/>
    <w:rsid w:val="00F05279"/>
    <w:rsid w:val="00F144DB"/>
    <w:rsid w:val="00F17DCA"/>
    <w:rsid w:val="00F230F4"/>
    <w:rsid w:val="00F2432D"/>
    <w:rsid w:val="00F261B2"/>
    <w:rsid w:val="00F3506D"/>
    <w:rsid w:val="00F35294"/>
    <w:rsid w:val="00F371C4"/>
    <w:rsid w:val="00F410FA"/>
    <w:rsid w:val="00F5084E"/>
    <w:rsid w:val="00F5172B"/>
    <w:rsid w:val="00F54E1B"/>
    <w:rsid w:val="00F55D7E"/>
    <w:rsid w:val="00F57B86"/>
    <w:rsid w:val="00F57FA6"/>
    <w:rsid w:val="00F60569"/>
    <w:rsid w:val="00F60A6D"/>
    <w:rsid w:val="00F63835"/>
    <w:rsid w:val="00F70361"/>
    <w:rsid w:val="00F707D0"/>
    <w:rsid w:val="00F715EA"/>
    <w:rsid w:val="00F724B5"/>
    <w:rsid w:val="00F83C8E"/>
    <w:rsid w:val="00F958F5"/>
    <w:rsid w:val="00F960A1"/>
    <w:rsid w:val="00F9661A"/>
    <w:rsid w:val="00F97D1A"/>
    <w:rsid w:val="00FA1BE1"/>
    <w:rsid w:val="00FB282F"/>
    <w:rsid w:val="00FB30EF"/>
    <w:rsid w:val="00FB383C"/>
    <w:rsid w:val="00FB50A9"/>
    <w:rsid w:val="00FC028B"/>
    <w:rsid w:val="00FC145A"/>
    <w:rsid w:val="00FC266A"/>
    <w:rsid w:val="00FC3C49"/>
    <w:rsid w:val="00FC43A1"/>
    <w:rsid w:val="00FC4942"/>
    <w:rsid w:val="00FC71E8"/>
    <w:rsid w:val="00FC798D"/>
    <w:rsid w:val="00FD0BEC"/>
    <w:rsid w:val="00FD1C9E"/>
    <w:rsid w:val="00FD4EF6"/>
    <w:rsid w:val="00FD6B21"/>
    <w:rsid w:val="00FD6D0C"/>
    <w:rsid w:val="00FE210B"/>
    <w:rsid w:val="00FE303B"/>
    <w:rsid w:val="00FE3A35"/>
    <w:rsid w:val="00FE5835"/>
    <w:rsid w:val="00FE58C9"/>
    <w:rsid w:val="00FE5F70"/>
    <w:rsid w:val="00FF09BB"/>
    <w:rsid w:val="00FF3136"/>
    <w:rsid w:val="00FF37D7"/>
    <w:rsid w:val="00FF632B"/>
    <w:rsid w:val="00FF6D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styleId="Listenabsatz">
    <w:name w:val="List Paragraph"/>
    <w:basedOn w:val="Standard"/>
    <w:uiPriority w:val="34"/>
    <w:qFormat/>
    <w:rsid w:val="00AC5B8D"/>
    <w:pPr>
      <w:ind w:left="720"/>
      <w:contextualSpacing/>
    </w:pPr>
  </w:style>
  <w:style w:type="character" w:styleId="BesuchterLink">
    <w:name w:val="FollowedHyperlink"/>
    <w:basedOn w:val="Absatz-Standardschriftart"/>
    <w:uiPriority w:val="99"/>
    <w:semiHidden/>
    <w:unhideWhenUsed/>
    <w:rsid w:val="00D069E1"/>
    <w:rPr>
      <w:color w:val="954F72" w:themeColor="followedHyperlink"/>
      <w:u w:val="single"/>
    </w:rPr>
  </w:style>
  <w:style w:type="paragraph" w:styleId="berarbeitung">
    <w:name w:val="Revision"/>
    <w:hidden/>
    <w:uiPriority w:val="99"/>
    <w:semiHidden/>
    <w:rsid w:val="006E250C"/>
    <w:pPr>
      <w:spacing w:after="0" w:line="240" w:lineRule="auto"/>
    </w:pPr>
  </w:style>
  <w:style w:type="paragraph" w:styleId="Sprechblasentext">
    <w:name w:val="Balloon Text"/>
    <w:basedOn w:val="Standard"/>
    <w:link w:val="SprechblasentextZchn"/>
    <w:uiPriority w:val="99"/>
    <w:semiHidden/>
    <w:unhideWhenUsed/>
    <w:rsid w:val="006365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650C"/>
    <w:rPr>
      <w:rFonts w:ascii="Segoe UI" w:hAnsi="Segoe UI" w:cs="Segoe UI"/>
      <w:sz w:val="18"/>
      <w:szCs w:val="18"/>
    </w:rPr>
  </w:style>
  <w:style w:type="character" w:styleId="NichtaufgelsteErwhnung">
    <w:name w:val="Unresolved Mention"/>
    <w:basedOn w:val="Absatz-Standardschriftart"/>
    <w:uiPriority w:val="99"/>
    <w:semiHidden/>
    <w:unhideWhenUsed/>
    <w:rsid w:val="00FF37D7"/>
    <w:rPr>
      <w:color w:val="605E5C"/>
      <w:shd w:val="clear" w:color="auto" w:fill="E1DFDD"/>
    </w:rPr>
  </w:style>
  <w:style w:type="paragraph" w:customStyle="1" w:styleId="pf0">
    <w:name w:val="pf0"/>
    <w:basedOn w:val="Standard"/>
    <w:rsid w:val="000225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Absatz-Standardschriftart"/>
    <w:rsid w:val="000225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2774">
      <w:bodyDiv w:val="1"/>
      <w:marLeft w:val="0"/>
      <w:marRight w:val="0"/>
      <w:marTop w:val="0"/>
      <w:marBottom w:val="0"/>
      <w:divBdr>
        <w:top w:val="none" w:sz="0" w:space="0" w:color="auto"/>
        <w:left w:val="none" w:sz="0" w:space="0" w:color="auto"/>
        <w:bottom w:val="none" w:sz="0" w:space="0" w:color="auto"/>
        <w:right w:val="none" w:sz="0" w:space="0" w:color="auto"/>
      </w:divBdr>
    </w:div>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5507655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07637137">
      <w:bodyDiv w:val="1"/>
      <w:marLeft w:val="0"/>
      <w:marRight w:val="0"/>
      <w:marTop w:val="0"/>
      <w:marBottom w:val="0"/>
      <w:divBdr>
        <w:top w:val="none" w:sz="0" w:space="0" w:color="auto"/>
        <w:left w:val="none" w:sz="0" w:space="0" w:color="auto"/>
        <w:bottom w:val="none" w:sz="0" w:space="0" w:color="auto"/>
        <w:right w:val="none" w:sz="0" w:space="0" w:color="auto"/>
      </w:divBdr>
    </w:div>
    <w:div w:id="1085759866">
      <w:bodyDiv w:val="1"/>
      <w:marLeft w:val="0"/>
      <w:marRight w:val="0"/>
      <w:marTop w:val="0"/>
      <w:marBottom w:val="0"/>
      <w:divBdr>
        <w:top w:val="none" w:sz="0" w:space="0" w:color="auto"/>
        <w:left w:val="none" w:sz="0" w:space="0" w:color="auto"/>
        <w:bottom w:val="none" w:sz="0" w:space="0" w:color="auto"/>
        <w:right w:val="none" w:sz="0" w:space="0" w:color="auto"/>
      </w:divBdr>
    </w:div>
    <w:div w:id="1165170662">
      <w:bodyDiv w:val="1"/>
      <w:marLeft w:val="0"/>
      <w:marRight w:val="0"/>
      <w:marTop w:val="0"/>
      <w:marBottom w:val="0"/>
      <w:divBdr>
        <w:top w:val="none" w:sz="0" w:space="0" w:color="auto"/>
        <w:left w:val="none" w:sz="0" w:space="0" w:color="auto"/>
        <w:bottom w:val="none" w:sz="0" w:space="0" w:color="auto"/>
        <w:right w:val="none" w:sz="0" w:space="0" w:color="auto"/>
      </w:divBdr>
    </w:div>
    <w:div w:id="1271859504">
      <w:bodyDiv w:val="1"/>
      <w:marLeft w:val="0"/>
      <w:marRight w:val="0"/>
      <w:marTop w:val="0"/>
      <w:marBottom w:val="0"/>
      <w:divBdr>
        <w:top w:val="none" w:sz="0" w:space="0" w:color="auto"/>
        <w:left w:val="none" w:sz="0" w:space="0" w:color="auto"/>
        <w:bottom w:val="none" w:sz="0" w:space="0" w:color="auto"/>
        <w:right w:val="none" w:sz="0" w:space="0" w:color="auto"/>
      </w:divBdr>
    </w:div>
    <w:div w:id="1369645735">
      <w:bodyDiv w:val="1"/>
      <w:marLeft w:val="0"/>
      <w:marRight w:val="0"/>
      <w:marTop w:val="0"/>
      <w:marBottom w:val="0"/>
      <w:divBdr>
        <w:top w:val="none" w:sz="0" w:space="0" w:color="auto"/>
        <w:left w:val="none" w:sz="0" w:space="0" w:color="auto"/>
        <w:bottom w:val="none" w:sz="0" w:space="0" w:color="auto"/>
        <w:right w:val="none" w:sz="0" w:space="0" w:color="auto"/>
      </w:divBdr>
    </w:div>
    <w:div w:id="2100442544">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lfgang.pfister@liebher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gor.griesser@liebher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516D97-0BC9-4FA0-B95E-C388C6247712}">
  <ds:schemaRefs>
    <ds:schemaRef ds:uri="http://schemas.microsoft.com/sharepoint/v3/contenttype/forms"/>
  </ds:schemaRefs>
</ds:datastoreItem>
</file>

<file path=customXml/itemProps3.xml><?xml version="1.0" encoding="utf-8"?>
<ds:datastoreItem xmlns:ds="http://schemas.openxmlformats.org/officeDocument/2006/customXml" ds:itemID="{3E32EE53-73D4-4387-A370-C46B10F23AAB}">
  <ds:schemaRefs>
    <ds:schemaRef ds:uri="http://schemas.openxmlformats.org/officeDocument/2006/bibliography"/>
  </ds:schemaRefs>
</ds:datastoreItem>
</file>

<file path=customXml/itemProps4.xml><?xml version="1.0" encoding="utf-8"?>
<ds:datastoreItem xmlns:ds="http://schemas.openxmlformats.org/officeDocument/2006/customXml" ds:itemID="{F82B5313-0A76-4D60-BD56-2F68BFF63D49}">
  <ds:schemaRef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3511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cp:lastPrinted>2024-06-05T06:11:00Z</cp:lastPrinted>
  <dcterms:created xsi:type="dcterms:W3CDTF">2024-06-21T11:58:00Z</dcterms:created>
  <dcterms:modified xsi:type="dcterms:W3CDTF">2024-06-21T12:12:00Z</dcterms:modified>
  <cp:category>Presseinformation</cp:category>
</cp:coreProperties>
</file>