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F271" w14:textId="77777777" w:rsidR="0019716D" w:rsidRPr="007D3E6E" w:rsidRDefault="00E847CC" w:rsidP="00E847CC">
      <w:pPr>
        <w:pStyle w:val="Topline16Pt"/>
        <w:rPr>
          <w:lang w:val="en-GB"/>
        </w:rPr>
      </w:pPr>
      <w:r w:rsidRPr="007D3E6E">
        <w:rPr>
          <w:lang w:val="en-GB"/>
        </w:rPr>
        <w:t>Press release</w:t>
      </w:r>
    </w:p>
    <w:p w14:paraId="2D95C493" w14:textId="1E8AB6E1" w:rsidR="00E847CC" w:rsidRPr="007D3E6E" w:rsidRDefault="00265201" w:rsidP="00E847CC">
      <w:pPr>
        <w:pStyle w:val="HeadlineH233Pt"/>
        <w:spacing w:line="240" w:lineRule="auto"/>
        <w:rPr>
          <w:rFonts w:cs="Arial"/>
          <w:lang w:val="en-GB"/>
        </w:rPr>
      </w:pPr>
      <w:r w:rsidRPr="007D3E6E">
        <w:rPr>
          <w:rFonts w:cs="Arial"/>
          <w:bCs/>
          <w:lang w:val="en-GB"/>
        </w:rPr>
        <w:t>Liebherr drives forward sustainable energy and infrastructure solutions for construction sites</w:t>
      </w:r>
    </w:p>
    <w:p w14:paraId="65A307FA" w14:textId="77777777" w:rsidR="00B81ED6" w:rsidRPr="007D3E6E" w:rsidRDefault="00B81ED6" w:rsidP="00B81ED6">
      <w:pPr>
        <w:pStyle w:val="HeadlineH233Pt"/>
        <w:spacing w:before="240" w:after="240" w:line="140" w:lineRule="exact"/>
        <w:rPr>
          <w:rFonts w:ascii="Tahoma" w:hAnsi="Tahoma" w:cs="Tahoma"/>
          <w:lang w:val="en-GB"/>
        </w:rPr>
      </w:pPr>
      <w:r w:rsidRPr="007D3E6E">
        <w:rPr>
          <w:rFonts w:ascii="Tahoma" w:hAnsi="Tahoma" w:cs="Tahoma"/>
          <w:bCs/>
          <w:lang w:val="en-GB"/>
        </w:rPr>
        <w:t>⸺</w:t>
      </w:r>
    </w:p>
    <w:p w14:paraId="3A75F416" w14:textId="07B05745" w:rsidR="009A3D17" w:rsidRPr="007D3E6E" w:rsidRDefault="00265201" w:rsidP="00265201">
      <w:pPr>
        <w:pStyle w:val="Bulletpoints11Pt"/>
        <w:rPr>
          <w:lang w:val="en-GB"/>
        </w:rPr>
      </w:pPr>
      <w:bookmarkStart w:id="0" w:name="_Hlk221615997"/>
      <w:r w:rsidRPr="007D3E6E">
        <w:rPr>
          <w:bCs/>
          <w:lang w:val="en-GB"/>
        </w:rPr>
        <w:t>Liebherr expands its portfolio in the field of digitalisation and sustainable energy management</w:t>
      </w:r>
    </w:p>
    <w:p w14:paraId="5A21C9E8" w14:textId="2B3225EF" w:rsidR="009A3D17" w:rsidRPr="007D3E6E" w:rsidRDefault="00265201" w:rsidP="00265201">
      <w:pPr>
        <w:pStyle w:val="Bulletpoints11Pt"/>
        <w:rPr>
          <w:lang w:val="en-GB"/>
        </w:rPr>
      </w:pPr>
      <w:r w:rsidRPr="007D3E6E">
        <w:rPr>
          <w:bCs/>
          <w:lang w:val="en-GB"/>
        </w:rPr>
        <w:t xml:space="preserve">The newly founded company, Liebherr Energy Solutions GmbH, combines </w:t>
      </w:r>
      <w:r w:rsidR="001F249E">
        <w:rPr>
          <w:bCs/>
          <w:lang w:val="en-GB"/>
        </w:rPr>
        <w:t xml:space="preserve">the </w:t>
      </w:r>
      <w:r w:rsidRPr="007D3E6E">
        <w:rPr>
          <w:bCs/>
          <w:lang w:val="en-GB"/>
        </w:rPr>
        <w:t>existing core competencies in the field of energy storage technologies, as well as energy planning and management software</w:t>
      </w:r>
    </w:p>
    <w:p w14:paraId="5D4BA1EC" w14:textId="5DB877E6" w:rsidR="009A3D17" w:rsidRPr="007D3E6E" w:rsidRDefault="00265201" w:rsidP="00265201">
      <w:pPr>
        <w:pStyle w:val="Bulletpoints11Pt"/>
        <w:rPr>
          <w:lang w:val="en-GB"/>
        </w:rPr>
      </w:pPr>
      <w:r w:rsidRPr="007D3E6E">
        <w:rPr>
          <w:bCs/>
          <w:lang w:val="en-GB"/>
        </w:rPr>
        <w:t>The innovative portfolio is designed to further reduce energy consumption and CO</w:t>
      </w:r>
      <w:r w:rsidRPr="007D3E6E">
        <w:rPr>
          <w:rFonts w:ascii="Cambria Math" w:hAnsi="Cambria Math" w:cs="Cambria Math"/>
          <w:bCs/>
          <w:lang w:val="en-GB"/>
        </w:rPr>
        <w:t>₂</w:t>
      </w:r>
      <w:r w:rsidRPr="007D3E6E">
        <w:rPr>
          <w:bCs/>
          <w:lang w:val="en-GB"/>
        </w:rPr>
        <w:t xml:space="preserve"> emissions on construction sites and to promote the electrification of construction and commercial vehicles</w:t>
      </w:r>
    </w:p>
    <w:bookmarkEnd w:id="0"/>
    <w:p w14:paraId="398FB001" w14:textId="0250D64B" w:rsidR="009A3D17" w:rsidRPr="007D3E6E" w:rsidRDefault="004218B7" w:rsidP="009A3D17">
      <w:pPr>
        <w:pStyle w:val="Teaser11Pt"/>
        <w:rPr>
          <w:lang w:val="en-GB"/>
        </w:rPr>
      </w:pPr>
      <w:r w:rsidRPr="007D3E6E">
        <w:rPr>
          <w:bCs/>
          <w:lang w:val="en-GB"/>
        </w:rPr>
        <w:t>With the found</w:t>
      </w:r>
      <w:r w:rsidR="001F249E">
        <w:rPr>
          <w:bCs/>
          <w:lang w:val="en-GB"/>
        </w:rPr>
        <w:t>ation</w:t>
      </w:r>
      <w:r w:rsidRPr="007D3E6E">
        <w:rPr>
          <w:bCs/>
          <w:lang w:val="en-GB"/>
        </w:rPr>
        <w:t xml:space="preserve"> of Liebherr Energy Solutions GmbH, Liebherr expands its portfolio in the field of digitalisation and sustainable energy management. The new company combines </w:t>
      </w:r>
      <w:r w:rsidR="001F249E">
        <w:rPr>
          <w:bCs/>
          <w:lang w:val="en-GB"/>
        </w:rPr>
        <w:t xml:space="preserve">the </w:t>
      </w:r>
      <w:r w:rsidRPr="007D3E6E">
        <w:rPr>
          <w:bCs/>
          <w:lang w:val="en-GB"/>
        </w:rPr>
        <w:t>existing core competencies in the field of energy storage technologies, as well as energy planning and management software. In the long term, Liebherr envisages to also provide respective energy services. The innovative portfolio is designed to further reduce energy consumption and CO</w:t>
      </w:r>
      <w:r w:rsidRPr="007D3E6E">
        <w:rPr>
          <w:rFonts w:ascii="Cambria Math" w:hAnsi="Cambria Math" w:cs="Cambria Math"/>
          <w:bCs/>
          <w:lang w:val="en-GB"/>
        </w:rPr>
        <w:t>₂</w:t>
      </w:r>
      <w:r w:rsidRPr="007D3E6E">
        <w:rPr>
          <w:bCs/>
          <w:lang w:val="en-GB"/>
        </w:rPr>
        <w:t xml:space="preserve"> emissions on construction sites and to promote the electrification of construction and commercial vehicles</w:t>
      </w:r>
      <w:r w:rsidR="009A3D17" w:rsidRPr="007D3E6E">
        <w:rPr>
          <w:bCs/>
          <w:lang w:val="en-GB"/>
        </w:rPr>
        <w:t>.</w:t>
      </w:r>
    </w:p>
    <w:p w14:paraId="585FE4F6" w14:textId="6F932153" w:rsidR="009A3D17" w:rsidRPr="007D3E6E" w:rsidRDefault="00022D43" w:rsidP="009A3D17">
      <w:pPr>
        <w:pStyle w:val="Copytext11Pt"/>
        <w:rPr>
          <w:lang w:val="en-GB"/>
        </w:rPr>
      </w:pPr>
      <w:r w:rsidRPr="007D3E6E">
        <w:rPr>
          <w:lang w:val="en-GB"/>
        </w:rPr>
        <w:t>Baden (Switzerland), Februar</w:t>
      </w:r>
      <w:r w:rsidR="007D3E6E">
        <w:rPr>
          <w:lang w:val="en-GB"/>
        </w:rPr>
        <w:t>y</w:t>
      </w:r>
      <w:r w:rsidRPr="007D3E6E">
        <w:rPr>
          <w:lang w:val="en-GB"/>
        </w:rPr>
        <w:t xml:space="preserve"> 1</w:t>
      </w:r>
      <w:r w:rsidR="00675CF5">
        <w:rPr>
          <w:lang w:val="en-GB"/>
        </w:rPr>
        <w:t>7</w:t>
      </w:r>
      <w:r w:rsidRPr="007D3E6E">
        <w:rPr>
          <w:lang w:val="en-GB"/>
        </w:rPr>
        <w:t xml:space="preserve">, 2026 – With the foundation of Liebherr Energy Solutions GmbH, Liebherr positions itself as a solution provider in the growing segment of the digitalisation-supported transformation from fossil-fuelled to battery-electric machines. Data-supported planning and IoT monitoring make these more efficient – and in some cases feasible </w:t>
      </w:r>
      <w:r w:rsidR="007D3E6E" w:rsidRPr="007D3E6E">
        <w:rPr>
          <w:lang w:val="en-GB"/>
        </w:rPr>
        <w:t>at all</w:t>
      </w:r>
      <w:r w:rsidRPr="007D3E6E">
        <w:rPr>
          <w:lang w:val="en-GB"/>
        </w:rPr>
        <w:t>.</w:t>
      </w:r>
    </w:p>
    <w:p w14:paraId="2B087E1B" w14:textId="2A0DF116" w:rsidR="009A3D17" w:rsidRPr="007D3E6E" w:rsidRDefault="00FB2A2C" w:rsidP="009A3D17">
      <w:pPr>
        <w:pStyle w:val="Copyhead11Pt"/>
        <w:rPr>
          <w:lang w:val="en-GB"/>
        </w:rPr>
      </w:pPr>
      <w:r>
        <w:rPr>
          <w:bCs/>
          <w:lang w:val="en-GB"/>
        </w:rPr>
        <w:t>Hardware, software and service</w:t>
      </w:r>
      <w:r w:rsidR="007D3E6E" w:rsidRPr="007D3E6E">
        <w:rPr>
          <w:bCs/>
          <w:lang w:val="en-GB"/>
        </w:rPr>
        <w:t xml:space="preserve"> under one roof</w:t>
      </w:r>
    </w:p>
    <w:p w14:paraId="057BD289" w14:textId="237B78AD" w:rsidR="007D3E6E" w:rsidRPr="007D3E6E" w:rsidRDefault="007D3E6E" w:rsidP="007D3E6E">
      <w:pPr>
        <w:pStyle w:val="Copytext11Pt"/>
        <w:rPr>
          <w:lang w:val="en-GB"/>
        </w:rPr>
      </w:pPr>
      <w:r w:rsidRPr="007D3E6E">
        <w:rPr>
          <w:lang w:val="en-GB"/>
        </w:rPr>
        <w:t xml:space="preserve">Liebherr Energy Solutions GmbH emerges from the Liebherr components product segment and focuses on energy storage technologies </w:t>
      </w:r>
      <w:r>
        <w:rPr>
          <w:lang w:val="en-GB"/>
        </w:rPr>
        <w:t>along with the corresponding</w:t>
      </w:r>
      <w:r w:rsidRPr="007D3E6E">
        <w:rPr>
          <w:lang w:val="en-GB"/>
        </w:rPr>
        <w:t xml:space="preserve"> in-house developed software solutions.</w:t>
      </w:r>
    </w:p>
    <w:p w14:paraId="4C01517A" w14:textId="5D963EF2" w:rsidR="00212264" w:rsidRDefault="007D3E6E" w:rsidP="007D3E6E">
      <w:pPr>
        <w:pStyle w:val="Copytext11Pt"/>
        <w:rPr>
          <w:lang w:val="en-GB"/>
        </w:rPr>
      </w:pPr>
      <w:r w:rsidRPr="007D3E6E">
        <w:rPr>
          <w:lang w:val="en-GB"/>
        </w:rPr>
        <w:t>The mobile, battery-based energy storage system</w:t>
      </w:r>
      <w:r w:rsidR="00212264">
        <w:rPr>
          <w:lang w:val="en-GB"/>
        </w:rPr>
        <w:t>,</w:t>
      </w:r>
      <w:r w:rsidRPr="007D3E6E">
        <w:rPr>
          <w:lang w:val="en-GB"/>
        </w:rPr>
        <w:t xml:space="preserve"> Liduro Power Port</w:t>
      </w:r>
      <w:r w:rsidR="00212264">
        <w:rPr>
          <w:lang w:val="en-GB"/>
        </w:rPr>
        <w:t>,</w:t>
      </w:r>
      <w:r w:rsidRPr="007D3E6E">
        <w:rPr>
          <w:lang w:val="en-GB"/>
        </w:rPr>
        <w:t xml:space="preserve"> LPO for short, provides a stable and locally emission-free power supply </w:t>
      </w:r>
      <w:r w:rsidR="00212264">
        <w:rPr>
          <w:lang w:val="en-GB"/>
        </w:rPr>
        <w:t>for</w:t>
      </w:r>
      <w:r w:rsidRPr="007D3E6E">
        <w:rPr>
          <w:lang w:val="en-GB"/>
        </w:rPr>
        <w:t xml:space="preserve"> the entire construction site. Its high power density and compact design also enable efficient</w:t>
      </w:r>
      <w:r w:rsidR="00212264">
        <w:rPr>
          <w:lang w:val="en-GB"/>
        </w:rPr>
        <w:t>,</w:t>
      </w:r>
      <w:r w:rsidRPr="007D3E6E">
        <w:rPr>
          <w:lang w:val="en-GB"/>
        </w:rPr>
        <w:t xml:space="preserve"> flexible supply to machines and construction sites with a wide range of power requirements. </w:t>
      </w:r>
    </w:p>
    <w:p w14:paraId="3C983AF4" w14:textId="628E9A00" w:rsidR="00212264" w:rsidRDefault="00212264" w:rsidP="007D3E6E">
      <w:pPr>
        <w:pStyle w:val="Copytext11Pt"/>
        <w:rPr>
          <w:lang w:val="en-GB"/>
        </w:rPr>
      </w:pPr>
      <w:r w:rsidRPr="00212264">
        <w:rPr>
          <w:lang w:val="en-GB"/>
        </w:rPr>
        <w:lastRenderedPageBreak/>
        <w:t xml:space="preserve">A valuable companion to the LPO is the browser-based Energy Planner software, which enables holistic planning of the power and energy requirements of a construction site in different construction phases. The tool helps site and fleet managers, electrical </w:t>
      </w:r>
      <w:r w:rsidR="00FB2A2C">
        <w:rPr>
          <w:lang w:val="en-GB"/>
        </w:rPr>
        <w:t xml:space="preserve">engineers </w:t>
      </w:r>
      <w:r w:rsidRPr="00212264">
        <w:rPr>
          <w:lang w:val="en-GB"/>
        </w:rPr>
        <w:t xml:space="preserve">and energy planners, </w:t>
      </w:r>
      <w:r>
        <w:rPr>
          <w:lang w:val="en-GB"/>
        </w:rPr>
        <w:t>as well as</w:t>
      </w:r>
      <w:r w:rsidRPr="00212264">
        <w:rPr>
          <w:lang w:val="en-GB"/>
        </w:rPr>
        <w:t xml:space="preserve"> dispatchers with energy planning and setting up a construction site. In the future, active monitoring and partial control will also be possible </w:t>
      </w:r>
      <w:r w:rsidR="001F249E">
        <w:rPr>
          <w:lang w:val="en-GB"/>
        </w:rPr>
        <w:t>due</w:t>
      </w:r>
      <w:r w:rsidRPr="00212264">
        <w:rPr>
          <w:lang w:val="en-GB"/>
        </w:rPr>
        <w:t xml:space="preserve"> to an increasing number of smart consumers, storage devices and distributors. </w:t>
      </w:r>
    </w:p>
    <w:p w14:paraId="42BB0507" w14:textId="77777777" w:rsidR="00212264" w:rsidRDefault="00212264" w:rsidP="007D3E6E">
      <w:pPr>
        <w:pStyle w:val="Copytext11Pt"/>
        <w:rPr>
          <w:lang w:val="en-GB"/>
        </w:rPr>
      </w:pPr>
      <w:r w:rsidRPr="00212264">
        <w:rPr>
          <w:lang w:val="en-GB"/>
        </w:rPr>
        <w:t xml:space="preserve">Liebherr's innovative storage technology and electric construction machinery, together with the intelligent software and service solutions </w:t>
      </w:r>
      <w:r>
        <w:rPr>
          <w:lang w:val="en-GB"/>
        </w:rPr>
        <w:t>by</w:t>
      </w:r>
      <w:r w:rsidRPr="00212264">
        <w:rPr>
          <w:lang w:val="en-GB"/>
        </w:rPr>
        <w:t xml:space="preserve"> Liebherr Energy Solutions</w:t>
      </w:r>
      <w:r>
        <w:rPr>
          <w:lang w:val="en-GB"/>
        </w:rPr>
        <w:t>,</w:t>
      </w:r>
      <w:r w:rsidRPr="00212264">
        <w:rPr>
          <w:lang w:val="en-GB"/>
        </w:rPr>
        <w:t xml:space="preserve"> form the foundation for the electric construction site of the future.</w:t>
      </w:r>
      <w:r>
        <w:rPr>
          <w:lang w:val="en-GB"/>
        </w:rPr>
        <w:t xml:space="preserve"> </w:t>
      </w:r>
    </w:p>
    <w:p w14:paraId="7FDA8E46" w14:textId="60992539" w:rsidR="009A3D17" w:rsidRPr="007D3E6E" w:rsidRDefault="00212264" w:rsidP="007D3E6E">
      <w:pPr>
        <w:pStyle w:val="Copytext11Pt"/>
        <w:rPr>
          <w:lang w:val="en-GB"/>
        </w:rPr>
      </w:pPr>
      <w:r w:rsidRPr="00212264">
        <w:rPr>
          <w:lang w:val="en-GB"/>
        </w:rPr>
        <w:t>The newly founded company combines two of Liebherr's core competencies and offers a comprehensive solution for more sustainable energy supply on construction sites. "The rapidly growing energy demand on construction sites and the associated transformation of the construction industry tak</w:t>
      </w:r>
      <w:r>
        <w:rPr>
          <w:lang w:val="en-GB"/>
        </w:rPr>
        <w:t>e</w:t>
      </w:r>
      <w:r w:rsidRPr="00212264">
        <w:rPr>
          <w:lang w:val="en-GB"/>
        </w:rPr>
        <w:t xml:space="preserve"> the topic of electrification to a new level," explains Daniel Bachmann, </w:t>
      </w:r>
      <w:r>
        <w:rPr>
          <w:lang w:val="en-GB"/>
        </w:rPr>
        <w:t>m</w:t>
      </w:r>
      <w:r w:rsidRPr="00212264">
        <w:rPr>
          <w:lang w:val="en-GB"/>
        </w:rPr>
        <w:t xml:space="preserve">anaging </w:t>
      </w:r>
      <w:r>
        <w:rPr>
          <w:lang w:val="en-GB"/>
        </w:rPr>
        <w:t>d</w:t>
      </w:r>
      <w:r w:rsidRPr="00212264">
        <w:rPr>
          <w:lang w:val="en-GB"/>
        </w:rPr>
        <w:t>irector of Liebherr Energy Solutions GmbH. "This brings new complexity to the areas of planning, management and infrastructure. This is exactly where we come in, supporting construction site operators, planners and equipment suppliers in this transformation – efficiently, sustainably and with an eye to</w:t>
      </w:r>
      <w:r>
        <w:rPr>
          <w:lang w:val="en-GB"/>
        </w:rPr>
        <w:t xml:space="preserve"> </w:t>
      </w:r>
      <w:r w:rsidRPr="00212264">
        <w:rPr>
          <w:lang w:val="en-GB"/>
        </w:rPr>
        <w:t>the future."</w:t>
      </w:r>
    </w:p>
    <w:p w14:paraId="7E9103AB" w14:textId="058B4C27" w:rsidR="009A3D17" w:rsidRPr="007D3E6E" w:rsidRDefault="00212264" w:rsidP="009A3D17">
      <w:pPr>
        <w:pStyle w:val="Copyhead11Pt"/>
        <w:rPr>
          <w:lang w:val="en-GB"/>
        </w:rPr>
      </w:pPr>
      <w:r>
        <w:rPr>
          <w:bCs/>
          <w:lang w:val="en-GB"/>
        </w:rPr>
        <w:t>Rethinking energy: a benefit for our customers</w:t>
      </w:r>
    </w:p>
    <w:p w14:paraId="37CF6397" w14:textId="3B423A31" w:rsidR="00212264" w:rsidRDefault="00212264" w:rsidP="009A3D17">
      <w:pPr>
        <w:pStyle w:val="Copytext11Pt"/>
        <w:rPr>
          <w:lang w:val="en-GB"/>
        </w:rPr>
      </w:pPr>
      <w:r w:rsidRPr="00212264">
        <w:rPr>
          <w:lang w:val="en-GB"/>
        </w:rPr>
        <w:t>The unique combination of powerful hardware, intelligent software and reliable energy services enables CO</w:t>
      </w:r>
      <w:r w:rsidRPr="00212264">
        <w:rPr>
          <w:rFonts w:ascii="Cambria Math" w:hAnsi="Cambria Math" w:cs="Cambria Math"/>
          <w:lang w:val="en-GB"/>
        </w:rPr>
        <w:t>₂</w:t>
      </w:r>
      <w:r w:rsidRPr="00212264">
        <w:rPr>
          <w:lang w:val="en-GB"/>
        </w:rPr>
        <w:t xml:space="preserve">-neutral construction site operations. The LPO battery storage system supplies locally emission-free energy for heavy machinery, while an active energy management system ensures that electric construction machinery is always supplied with power when it needs it. With the Energy Planner, customers can determine energy requirements in advance, identify optimal grid connection points or design complete off-grid systems. This offers a high degree of planning reliability for </w:t>
      </w:r>
      <w:r>
        <w:rPr>
          <w:lang w:val="en-GB"/>
        </w:rPr>
        <w:t xml:space="preserve">a </w:t>
      </w:r>
      <w:r w:rsidRPr="00212264">
        <w:rPr>
          <w:lang w:val="en-GB"/>
        </w:rPr>
        <w:t xml:space="preserve">seamless construction site operation and future charging management. Together, these solutions enable a seamless transition to a fully electric machine fleet and </w:t>
      </w:r>
      <w:r>
        <w:rPr>
          <w:lang w:val="en-GB"/>
        </w:rPr>
        <w:t>allow to</w:t>
      </w:r>
      <w:r w:rsidRPr="00212264">
        <w:rPr>
          <w:lang w:val="en-GB"/>
        </w:rPr>
        <w:t xml:space="preserve"> achieve </w:t>
      </w:r>
      <w:r>
        <w:rPr>
          <w:lang w:val="en-GB"/>
        </w:rPr>
        <w:t>the</w:t>
      </w:r>
      <w:r w:rsidRPr="00212264">
        <w:rPr>
          <w:lang w:val="en-GB"/>
        </w:rPr>
        <w:t xml:space="preserve"> defined sustainability goals – with </w:t>
      </w:r>
      <w:r>
        <w:rPr>
          <w:lang w:val="en-GB"/>
        </w:rPr>
        <w:t xml:space="preserve">no </w:t>
      </w:r>
      <w:r w:rsidRPr="00212264">
        <w:rPr>
          <w:lang w:val="en-GB"/>
        </w:rPr>
        <w:t>compromis</w:t>
      </w:r>
      <w:r>
        <w:rPr>
          <w:lang w:val="en-GB"/>
        </w:rPr>
        <w:t>e</w:t>
      </w:r>
      <w:r w:rsidRPr="00212264">
        <w:rPr>
          <w:lang w:val="en-GB"/>
        </w:rPr>
        <w:t xml:space="preserve"> </w:t>
      </w:r>
      <w:r>
        <w:rPr>
          <w:lang w:val="en-GB"/>
        </w:rPr>
        <w:t>i</w:t>
      </w:r>
      <w:r w:rsidRPr="00212264">
        <w:rPr>
          <w:lang w:val="en-GB"/>
        </w:rPr>
        <w:t>n performance. At the same time, the energy service can optimise energy procurement, enabling significant cost savings.</w:t>
      </w:r>
      <w:r>
        <w:rPr>
          <w:lang w:val="en-GB"/>
        </w:rPr>
        <w:t xml:space="preserve"> </w:t>
      </w:r>
    </w:p>
    <w:p w14:paraId="4CEB6D3E" w14:textId="77777777" w:rsidR="00F85C5C" w:rsidRDefault="00212264" w:rsidP="009A3D17">
      <w:pPr>
        <w:pStyle w:val="Copytext11Pt"/>
        <w:rPr>
          <w:lang w:val="en-GB"/>
        </w:rPr>
      </w:pPr>
      <w:r w:rsidRPr="00212264">
        <w:rPr>
          <w:lang w:val="en-GB"/>
        </w:rPr>
        <w:t xml:space="preserve">Another advantage of this holistic solution is </w:t>
      </w:r>
      <w:r w:rsidR="00F85C5C">
        <w:rPr>
          <w:lang w:val="en-GB"/>
        </w:rPr>
        <w:t>an</w:t>
      </w:r>
      <w:r w:rsidRPr="00212264">
        <w:rPr>
          <w:lang w:val="en-GB"/>
        </w:rPr>
        <w:t xml:space="preserve"> option</w:t>
      </w:r>
      <w:r w:rsidR="00F85C5C">
        <w:rPr>
          <w:lang w:val="en-GB"/>
        </w:rPr>
        <w:t xml:space="preserve"> to</w:t>
      </w:r>
      <w:r w:rsidRPr="00212264">
        <w:rPr>
          <w:lang w:val="en-GB"/>
        </w:rPr>
        <w:t xml:space="preserve"> connect PV systems to the on-site battery storage units. This maximises self-consumption, stores surplus energy and ensures reliable operation, even when there is no sun. </w:t>
      </w:r>
    </w:p>
    <w:p w14:paraId="0AF0263B" w14:textId="1C588F4A" w:rsidR="009A3D17" w:rsidRPr="007D3E6E" w:rsidRDefault="00FB2A2C" w:rsidP="00F85C5C">
      <w:pPr>
        <w:pStyle w:val="Copytext11Pt"/>
        <w:rPr>
          <w:lang w:val="en-GB"/>
        </w:rPr>
      </w:pPr>
      <w:r>
        <w:rPr>
          <w:lang w:val="en-GB"/>
        </w:rPr>
        <w:t>A major competitive advantage thereby</w:t>
      </w:r>
      <w:r w:rsidR="00212264" w:rsidRPr="00212264">
        <w:rPr>
          <w:lang w:val="en-GB"/>
        </w:rPr>
        <w:t xml:space="preserve"> is the possibility of converting a depot for the electrification of an existing machine fleet with new business opportunities. Liebherr Energy Solutions GmbH supports the transformation of infrastructure and paves the way for electrification. "We enable companies to significant</w:t>
      </w:r>
      <w:r w:rsidR="00F85C5C">
        <w:rPr>
          <w:lang w:val="en-GB"/>
        </w:rPr>
        <w:t>ly</w:t>
      </w:r>
      <w:r w:rsidR="00212264" w:rsidRPr="00212264">
        <w:rPr>
          <w:lang w:val="en-GB"/>
        </w:rPr>
        <w:t xml:space="preserve"> contribut</w:t>
      </w:r>
      <w:r w:rsidR="00F85C5C">
        <w:rPr>
          <w:lang w:val="en-GB"/>
        </w:rPr>
        <w:t>e</w:t>
      </w:r>
      <w:r w:rsidR="00212264" w:rsidRPr="00212264">
        <w:rPr>
          <w:lang w:val="en-GB"/>
        </w:rPr>
        <w:t xml:space="preserve"> to </w:t>
      </w:r>
      <w:r w:rsidR="00F85C5C">
        <w:rPr>
          <w:lang w:val="en-GB"/>
        </w:rPr>
        <w:t xml:space="preserve">the </w:t>
      </w:r>
      <w:r w:rsidR="00212264" w:rsidRPr="00212264">
        <w:rPr>
          <w:lang w:val="en-GB"/>
        </w:rPr>
        <w:t>reduc</w:t>
      </w:r>
      <w:r w:rsidR="00F85C5C">
        <w:rPr>
          <w:lang w:val="en-GB"/>
        </w:rPr>
        <w:t>tion of</w:t>
      </w:r>
      <w:r w:rsidR="00212264" w:rsidRPr="00212264">
        <w:rPr>
          <w:lang w:val="en-GB"/>
        </w:rPr>
        <w:t xml:space="preserve"> energy consumption and CO</w:t>
      </w:r>
      <w:r w:rsidR="00212264" w:rsidRPr="00212264">
        <w:rPr>
          <w:rFonts w:ascii="Cambria Math" w:hAnsi="Cambria Math" w:cs="Cambria Math"/>
          <w:lang w:val="en-GB"/>
        </w:rPr>
        <w:t>₂</w:t>
      </w:r>
      <w:r w:rsidR="00212264" w:rsidRPr="00212264">
        <w:rPr>
          <w:lang w:val="en-GB"/>
        </w:rPr>
        <w:t xml:space="preserve"> emissions and jointly driv</w:t>
      </w:r>
      <w:r w:rsidR="00F85C5C">
        <w:rPr>
          <w:lang w:val="en-GB"/>
        </w:rPr>
        <w:t>e</w:t>
      </w:r>
      <w:r w:rsidR="00212264" w:rsidRPr="00212264">
        <w:rPr>
          <w:lang w:val="en-GB"/>
        </w:rPr>
        <w:t xml:space="preserve"> forward the electrification of construction and commercial vehicles," summarises Daniel Bachmann.</w:t>
      </w:r>
    </w:p>
    <w:p w14:paraId="0E1F2D09" w14:textId="77777777" w:rsidR="0036099C" w:rsidRPr="007D3E6E" w:rsidRDefault="0036099C" w:rsidP="0036099C">
      <w:pPr>
        <w:pStyle w:val="BoilerplateCopyhead9Pt"/>
        <w:rPr>
          <w:lang w:val="en-GB"/>
        </w:rPr>
      </w:pPr>
      <w:r w:rsidRPr="007D3E6E">
        <w:rPr>
          <w:bCs/>
          <w:lang w:val="en-GB"/>
        </w:rPr>
        <w:t xml:space="preserve">About the Liebherr Group </w:t>
      </w:r>
    </w:p>
    <w:p w14:paraId="5D0F65F8" w14:textId="77777777" w:rsidR="0036099C" w:rsidRPr="007D3E6E" w:rsidRDefault="0036099C" w:rsidP="0036099C">
      <w:pPr>
        <w:pStyle w:val="BoilerplateCopytext9Pt"/>
        <w:rPr>
          <w:lang w:val="en-GB"/>
        </w:rPr>
      </w:pPr>
      <w:r w:rsidRPr="007D3E6E">
        <w:rPr>
          <w:lang w:val="en-GB"/>
        </w:rPr>
        <w:t xml:space="preserve">The Liebherr Group is a family-run technology company with a highly diversified product programme. The company is one of the largest construction equipment manufacturers in the world. It also provides high-quality, user-oriented products and services in a wide range of other areas. The Liebherr Group includes over 150 companies across all continents. In 2024, it employed more </w:t>
      </w:r>
      <w:r w:rsidRPr="007D3E6E">
        <w:rPr>
          <w:lang w:val="en-GB"/>
        </w:rPr>
        <w:lastRenderedPageBreak/>
        <w:t xml:space="preserve">than 50,000 staff and achieved combined revenues of over 14 billion euros. Liebherr was founded by Hans Liebherr in 1949 in the southern German town of Kirchdorf an der Iller. Since then, the employees have been pursuing the goal of achieving continuous technological innovation, and bringing industry-leading solutions to its customers. </w:t>
      </w:r>
    </w:p>
    <w:p w14:paraId="0E6AAA4B" w14:textId="47C10725" w:rsidR="009A3D17" w:rsidRPr="007D3E6E" w:rsidRDefault="009A3D17" w:rsidP="00F85C5C">
      <w:pPr>
        <w:pStyle w:val="Copyhead11Pt"/>
        <w:rPr>
          <w:lang w:val="en-GB"/>
        </w:rPr>
      </w:pPr>
      <w:r w:rsidRPr="007D3E6E">
        <w:rPr>
          <w:bCs/>
          <w:lang w:val="en-GB"/>
        </w:rPr>
        <w:t>Image</w:t>
      </w:r>
    </w:p>
    <w:p w14:paraId="2D13B45F" w14:textId="4E1853F1" w:rsidR="009A3D17" w:rsidRPr="007D3E6E" w:rsidRDefault="009777FE" w:rsidP="009A3D17">
      <w:pPr>
        <w:rPr>
          <w:lang w:val="en-GB"/>
        </w:rPr>
      </w:pPr>
      <w:r w:rsidRPr="009777FE">
        <w:rPr>
          <w:lang w:val="en-GB"/>
        </w:rPr>
        <w:drawing>
          <wp:inline distT="0" distB="0" distL="0" distR="0" wp14:anchorId="165919E6" wp14:editId="1A15FF8F">
            <wp:extent cx="2854921" cy="1917700"/>
            <wp:effectExtent l="0" t="0" r="3175" b="6350"/>
            <wp:docPr id="2144263455" name="Grafik 1" descr="Ein Bild, das Person, Kleidung, Himmel,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63455" name="Grafik 1" descr="Ein Bild, das Person, Kleidung, Himmel, Gebäude enthält.&#10;&#10;KI-generierte Inhalte können fehlerhaft sein."/>
                    <pic:cNvPicPr/>
                  </pic:nvPicPr>
                  <pic:blipFill>
                    <a:blip r:embed="rId8"/>
                    <a:stretch>
                      <a:fillRect/>
                    </a:stretch>
                  </pic:blipFill>
                  <pic:spPr>
                    <a:xfrm>
                      <a:off x="0" y="0"/>
                      <a:ext cx="2870029" cy="1927848"/>
                    </a:xfrm>
                    <a:prstGeom prst="rect">
                      <a:avLst/>
                    </a:prstGeom>
                  </pic:spPr>
                </pic:pic>
              </a:graphicData>
            </a:graphic>
          </wp:inline>
        </w:drawing>
      </w:r>
    </w:p>
    <w:p w14:paraId="5F722A0E" w14:textId="4075913E" w:rsidR="00F85C5C" w:rsidRPr="00F85C5C" w:rsidRDefault="00F85C5C" w:rsidP="00F85C5C">
      <w:pPr>
        <w:pStyle w:val="Caption9Pt"/>
        <w:rPr>
          <w:lang w:val="en-GB"/>
        </w:rPr>
      </w:pPr>
      <w:r w:rsidRPr="00F85C5C">
        <w:rPr>
          <w:lang w:val="en-GB"/>
        </w:rPr>
        <w:t>liebherr-rethinking-energy.jpg</w:t>
      </w:r>
      <w:r w:rsidRPr="00F85C5C">
        <w:rPr>
          <w:lang w:val="en-GB"/>
        </w:rPr>
        <w:br/>
        <w:t>The Liebherr Energy Solutions GmbH offers a holistic solution for a more sustainabl</w:t>
      </w:r>
      <w:r>
        <w:rPr>
          <w:lang w:val="en-GB"/>
        </w:rPr>
        <w:t>e energy supply of construction sites</w:t>
      </w:r>
      <w:r w:rsidRPr="00F85C5C">
        <w:rPr>
          <w:lang w:val="en-GB"/>
        </w:rPr>
        <w:t>.</w:t>
      </w:r>
    </w:p>
    <w:p w14:paraId="08BCF461" w14:textId="77777777" w:rsidR="009A3D17" w:rsidRPr="007D3E6E" w:rsidRDefault="00D63B50" w:rsidP="009A3D17">
      <w:pPr>
        <w:pStyle w:val="Copyhead11Pt"/>
        <w:rPr>
          <w:lang w:val="en-GB"/>
        </w:rPr>
      </w:pPr>
      <w:r w:rsidRPr="007D3E6E">
        <w:rPr>
          <w:bCs/>
          <w:lang w:val="en-GB"/>
        </w:rPr>
        <w:t>Contact</w:t>
      </w:r>
    </w:p>
    <w:p w14:paraId="36A5F5B6" w14:textId="08FB1F4D" w:rsidR="00F85C5C" w:rsidRPr="00F85C5C" w:rsidRDefault="00F85C5C" w:rsidP="00F85C5C">
      <w:pPr>
        <w:pStyle w:val="Copytext11Pt"/>
        <w:rPr>
          <w:lang w:val="en-GB"/>
        </w:rPr>
      </w:pPr>
      <w:bookmarkStart w:id="1" w:name="_Hlk137808472"/>
      <w:bookmarkStart w:id="2" w:name="_Hlk102052077"/>
      <w:r w:rsidRPr="00F85C5C">
        <w:rPr>
          <w:lang w:val="en-GB"/>
        </w:rPr>
        <w:t>Alexandra Nolde</w:t>
      </w:r>
      <w:r w:rsidRPr="00F85C5C">
        <w:rPr>
          <w:lang w:val="en-GB"/>
        </w:rPr>
        <w:br/>
        <w:t>Senior Communication &amp; Media Specialist</w:t>
      </w:r>
      <w:r w:rsidRPr="00F85C5C">
        <w:rPr>
          <w:lang w:val="en-GB"/>
        </w:rPr>
        <w:br/>
      </w:r>
      <w:r>
        <w:rPr>
          <w:lang w:val="en-GB"/>
        </w:rPr>
        <w:t>Phone</w:t>
      </w:r>
      <w:r w:rsidRPr="00F85C5C">
        <w:rPr>
          <w:lang w:val="en-GB"/>
        </w:rPr>
        <w:t>: +41 56 296 4326</w:t>
      </w:r>
      <w:r w:rsidRPr="00F85C5C">
        <w:rPr>
          <w:lang w:val="en-GB"/>
        </w:rPr>
        <w:br/>
        <w:t>E-</w:t>
      </w:r>
      <w:r>
        <w:rPr>
          <w:lang w:val="en-GB"/>
        </w:rPr>
        <w:t>m</w:t>
      </w:r>
      <w:r w:rsidRPr="00F85C5C">
        <w:rPr>
          <w:lang w:val="en-GB"/>
        </w:rPr>
        <w:t>ail: alexandra.nolde@liebherr.com</w:t>
      </w:r>
    </w:p>
    <w:bookmarkEnd w:id="1"/>
    <w:bookmarkEnd w:id="2"/>
    <w:p w14:paraId="17D01F29" w14:textId="03AB7C3D" w:rsidR="00F85C5C" w:rsidRPr="00F85C5C" w:rsidRDefault="00F85C5C" w:rsidP="00F85C5C">
      <w:pPr>
        <w:pStyle w:val="Copyhead11Pt"/>
        <w:rPr>
          <w:lang w:val="en-GB"/>
        </w:rPr>
      </w:pPr>
      <w:r>
        <w:rPr>
          <w:lang w:val="en-GB"/>
        </w:rPr>
        <w:t>Published by</w:t>
      </w:r>
    </w:p>
    <w:p w14:paraId="26482BC8" w14:textId="77777777" w:rsidR="00F85C5C" w:rsidRPr="00E73C4E" w:rsidRDefault="00F85C5C" w:rsidP="00F85C5C">
      <w:pPr>
        <w:pStyle w:val="Copyhead11Pt"/>
        <w:spacing w:after="0"/>
        <w:rPr>
          <w:rStyle w:val="Hyperlink"/>
          <w:b w:val="0"/>
          <w:lang w:val="en-GB"/>
        </w:rPr>
      </w:pPr>
      <w:bookmarkStart w:id="3" w:name="_Hlk137808486"/>
      <w:r w:rsidRPr="00F85C5C">
        <w:rPr>
          <w:b w:val="0"/>
          <w:lang w:val="en-GB"/>
        </w:rPr>
        <w:t>Liebherr-Components AG</w:t>
      </w:r>
      <w:r w:rsidRPr="00F85C5C">
        <w:rPr>
          <w:b w:val="0"/>
          <w:lang w:val="en-GB"/>
        </w:rPr>
        <w:br/>
        <w:t>Baden / Schweiz</w:t>
      </w:r>
      <w:r w:rsidRPr="00F85C5C">
        <w:rPr>
          <w:b w:val="0"/>
          <w:lang w:val="en-GB"/>
        </w:rPr>
        <w:br/>
      </w:r>
      <w:bookmarkStart w:id="4" w:name="_Hlk149308426"/>
      <w:r>
        <w:fldChar w:fldCharType="begin"/>
      </w:r>
      <w:r w:rsidRPr="00F85C5C">
        <w:rPr>
          <w:lang w:val="en-GB"/>
        </w:rPr>
        <w:instrText>HYPERLINK "http://www.liebherr.com"</w:instrText>
      </w:r>
      <w:r>
        <w:fldChar w:fldCharType="separate"/>
      </w:r>
      <w:r w:rsidRPr="00F85C5C">
        <w:rPr>
          <w:rStyle w:val="Hyperlink"/>
          <w:b w:val="0"/>
          <w:lang w:val="en-GB"/>
        </w:rPr>
        <w:t>www.liebherr.com</w:t>
      </w:r>
      <w:r>
        <w:rPr>
          <w:rStyle w:val="Hyperlink"/>
          <w:b w:val="0"/>
          <w:lang w:val="de-DE"/>
        </w:rPr>
        <w:fldChar w:fldCharType="end"/>
      </w:r>
    </w:p>
    <w:p w14:paraId="26D76DF3" w14:textId="33EB19E3" w:rsidR="00605F14" w:rsidRPr="00F85C5C" w:rsidRDefault="00605F14" w:rsidP="00F85C5C">
      <w:pPr>
        <w:pStyle w:val="Copyhead11Pt"/>
        <w:spacing w:after="0"/>
        <w:rPr>
          <w:rStyle w:val="Hyperlink"/>
          <w:b w:val="0"/>
          <w:lang w:val="en-GB"/>
        </w:rPr>
      </w:pPr>
      <w:hyperlink r:id="rId9" w:history="1">
        <w:r w:rsidRPr="00605F14">
          <w:rPr>
            <w:rStyle w:val="Hyperlink"/>
            <w:b w:val="0"/>
            <w:lang w:val="de-DE"/>
          </w:rPr>
          <w:t>Energy solutions - Liebherr</w:t>
        </w:r>
      </w:hyperlink>
    </w:p>
    <w:bookmarkEnd w:id="3"/>
    <w:bookmarkEnd w:id="4"/>
    <w:sectPr w:rsidR="00605F14" w:rsidRPr="00F85C5C" w:rsidSect="00E847CC">
      <w:headerReference w:type="default" r:id="rId10"/>
      <w:footerReference w:type="default" r:id="rId11"/>
      <w:pgSz w:w="11906" w:h="16838"/>
      <w:pgMar w:top="851" w:right="851" w:bottom="127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BCC2" w14:textId="77777777" w:rsidR="00497A5D" w:rsidRDefault="00497A5D" w:rsidP="00B81ED6">
      <w:pPr>
        <w:spacing w:after="0" w:line="240" w:lineRule="auto"/>
      </w:pPr>
      <w:r>
        <w:separator/>
      </w:r>
    </w:p>
  </w:endnote>
  <w:endnote w:type="continuationSeparator" w:id="0">
    <w:p w14:paraId="7CDA3C8A" w14:textId="77777777" w:rsidR="00497A5D" w:rsidRDefault="00497A5D" w:rsidP="00B8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ebherr Text Office">
    <w:panose1 w:val="020B0604030000000000"/>
    <w:charset w:val="00"/>
    <w:family w:val="swiss"/>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9EA5" w14:textId="2764483E" w:rsidR="00DF40C0" w:rsidRPr="00E847CC" w:rsidRDefault="0093605C" w:rsidP="00E847CC">
    <w:pPr>
      <w:pStyle w:val="zzPageNumberLine"/>
      <w:rPr>
        <w:rFonts w:ascii="Arial" w:hAnsi="Arial" w:cs="Arial"/>
      </w:rPr>
    </w:pPr>
    <w:r>
      <w:rPr>
        <w:rFonts w:ascii="Arial" w:hAnsi="Arial" w:cs="Arial"/>
      </w:rPr>
      <w:fldChar w:fldCharType="begin"/>
    </w:r>
    <w:r>
      <w:rPr>
        <w:rFonts w:ascii="Arial" w:hAnsi="Arial" w:cs="Arial"/>
      </w:rPr>
      <w:instrText xml:space="preserve"> IF </w:instrText>
    </w:r>
    <w:r>
      <w:rPr>
        <w:rFonts w:ascii="Arial" w:hAnsi="Arial" w:cs="Arial"/>
      </w:rPr>
      <w:fldChar w:fldCharType="begin"/>
    </w:r>
    <w:r>
      <w:rPr>
        <w:rFonts w:ascii="Arial" w:hAnsi="Arial" w:cs="Arial"/>
      </w:rPr>
      <w:instrText xml:space="preserve"> SECTIONPAGES  </w:instrText>
    </w:r>
    <w:r>
      <w:rPr>
        <w:rFonts w:ascii="Arial" w:hAnsi="Arial" w:cs="Arial"/>
      </w:rPr>
      <w:fldChar w:fldCharType="separate"/>
    </w:r>
    <w:r w:rsidR="00E73C4E">
      <w:rPr>
        <w:rFonts w:ascii="Arial" w:hAnsi="Arial" w:cs="Arial"/>
        <w:noProof/>
      </w:rPr>
      <w:instrText>3</w:instrText>
    </w:r>
    <w:r>
      <w:rPr>
        <w:rFonts w:ascii="Arial" w:hAnsi="Arial" w:cs="Arial"/>
        <w:noProof/>
      </w:rPr>
      <w:fldChar w:fldCharType="end"/>
    </w:r>
    <w:r>
      <w:rPr>
        <w:rFonts w:ascii="Arial" w:hAnsi="Arial" w:cs="Arial"/>
      </w:rPr>
      <w:instrText xml:space="preserve"> &gt; 1 "</w:instrTex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73C4E">
      <w:rPr>
        <w:rFonts w:ascii="Arial" w:hAnsi="Arial" w:cs="Arial"/>
        <w:noProof/>
      </w:rPr>
      <w:instrText>3</w:instrText>
    </w:r>
    <w:r>
      <w:rPr>
        <w:rFonts w:ascii="Arial" w:hAnsi="Arial" w:cs="Arial"/>
      </w:rPr>
      <w:fldChar w:fldCharType="end"/>
    </w:r>
    <w:r>
      <w:rPr>
        <w:rFonts w:ascii="Arial" w:hAnsi="Arial" w:cs="Arial"/>
      </w:rPr>
      <w:instrText>/</w:instrText>
    </w:r>
    <w:r>
      <w:rPr>
        <w:rFonts w:ascii="Arial" w:hAnsi="Arial" w:cs="Arial"/>
      </w:rPr>
      <w:fldChar w:fldCharType="begin"/>
    </w:r>
    <w:r>
      <w:rPr>
        <w:rFonts w:ascii="Arial" w:hAnsi="Arial" w:cs="Arial"/>
      </w:rPr>
      <w:instrText xml:space="preserve"> SECTIONPAGES  </w:instrText>
    </w:r>
    <w:r>
      <w:rPr>
        <w:rFonts w:ascii="Arial" w:hAnsi="Arial" w:cs="Arial"/>
      </w:rPr>
      <w:fldChar w:fldCharType="separate"/>
    </w:r>
    <w:r w:rsidR="00E73C4E">
      <w:rPr>
        <w:rFonts w:ascii="Arial" w:hAnsi="Arial" w:cs="Arial"/>
        <w:noProof/>
      </w:rPr>
      <w:instrText>3</w:instrText>
    </w:r>
    <w:r>
      <w:rPr>
        <w:rFonts w:ascii="Arial" w:hAnsi="Arial" w:cs="Arial"/>
        <w:noProof/>
      </w:rPr>
      <w:fldChar w:fldCharType="end"/>
    </w:r>
    <w:r>
      <w:rPr>
        <w:rFonts w:ascii="Arial" w:hAnsi="Arial" w:cs="Arial"/>
      </w:rPr>
      <w:instrText xml:space="preserve">" "" </w:instrText>
    </w:r>
    <w:r w:rsidR="009777FE">
      <w:rPr>
        <w:rFonts w:ascii="Arial" w:hAnsi="Arial" w:cs="Arial"/>
      </w:rPr>
      <w:fldChar w:fldCharType="separate"/>
    </w:r>
    <w:r w:rsidR="00E73C4E">
      <w:rPr>
        <w:rFonts w:ascii="Arial" w:hAnsi="Arial" w:cs="Arial"/>
        <w:noProof/>
      </w:rPr>
      <w:t>3/3</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5702" w14:textId="77777777" w:rsidR="00497A5D" w:rsidRDefault="00497A5D" w:rsidP="00B81ED6">
      <w:pPr>
        <w:spacing w:after="0" w:line="240" w:lineRule="auto"/>
      </w:pPr>
      <w:r>
        <w:separator/>
      </w:r>
    </w:p>
  </w:footnote>
  <w:footnote w:type="continuationSeparator" w:id="0">
    <w:p w14:paraId="55875B86" w14:textId="77777777" w:rsidR="00497A5D" w:rsidRDefault="00497A5D" w:rsidP="00B8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705D" w14:textId="77777777" w:rsidR="00E847CC" w:rsidRDefault="00E847CC">
    <w:pPr>
      <w:pStyle w:val="Kopfzeile"/>
    </w:pPr>
    <w:r>
      <w:rPr>
        <w:lang w:val="en-GB"/>
      </w:rPr>
      <w:tab/>
    </w:r>
    <w:r>
      <w:rPr>
        <w:lang w:val="en-GB"/>
      </w:rPr>
      <w:tab/>
    </w:r>
    <w:r>
      <w:rPr>
        <w:lang w:val="en-GB"/>
      </w:rPr>
      <w:ptab w:relativeTo="margin" w:alignment="right" w:leader="none"/>
    </w:r>
    <w:r>
      <w:rPr>
        <w:noProof/>
        <w:lang w:val="en-GB"/>
      </w:rPr>
      <w:drawing>
        <wp:inline distT="0" distB="0" distL="0" distR="0" wp14:anchorId="7405AD93" wp14:editId="18E0C928">
          <wp:extent cx="2167200" cy="270000"/>
          <wp:effectExtent l="0" t="0" r="508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bherr_Brand_EMF_po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200" cy="270000"/>
                  </a:xfrm>
                  <a:prstGeom prst="rect">
                    <a:avLst/>
                  </a:prstGeom>
                </pic:spPr>
              </pic:pic>
            </a:graphicData>
          </a:graphic>
        </wp:inline>
      </w:drawing>
    </w:r>
    <w:r>
      <w:rPr>
        <w:lang w:val="en-GB"/>
      </w:rPr>
      <w:tab/>
    </w:r>
    <w:r>
      <w:rPr>
        <w:lang w:val="en-GB"/>
      </w:rPr>
      <w:tab/>
    </w:r>
  </w:p>
  <w:p w14:paraId="06F7894A" w14:textId="77777777" w:rsidR="00E847CC" w:rsidRDefault="00E847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256"/>
    <w:multiLevelType w:val="multilevel"/>
    <w:tmpl w:val="A12230F4"/>
    <w:styleLink w:val="TitleRuleListStyleLH"/>
    <w:lvl w:ilvl="0">
      <w:start w:val="1"/>
      <w:numFmt w:val="bullet"/>
      <w:pStyle w:val="TitleRuleLH"/>
      <w:suff w:val="nothing"/>
      <w:lvlText w:val="⸺"/>
      <w:lvlJc w:val="left"/>
      <w:pPr>
        <w:ind w:left="0" w:firstLine="0"/>
      </w:pPr>
      <w:rPr>
        <w:rFonts w:ascii="Liebherr Text Office" w:hAnsi="Liebherr Text Office" w:hint="default"/>
        <w:b/>
        <w:i w:val="0"/>
        <w:position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A2E7D2B"/>
    <w:multiLevelType w:val="hybridMultilevel"/>
    <w:tmpl w:val="B6B279B4"/>
    <w:lvl w:ilvl="0" w:tplc="5922D504">
      <w:numFmt w:val="bullet"/>
      <w:pStyle w:val="Bulletpoints11Pt1"/>
      <w:lvlText w:val="–"/>
      <w:lvlJc w:val="left"/>
      <w:pPr>
        <w:ind w:left="786" w:hanging="360"/>
      </w:pPr>
      <w:rPr>
        <w:rFonts w:ascii="Calibri" w:eastAsiaTheme="minorHAnsi" w:hAnsi="Calibri" w:cs="Calibri" w:hint="default"/>
        <w:b/>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47513EFA"/>
    <w:multiLevelType w:val="multilevel"/>
    <w:tmpl w:val="A12230F4"/>
    <w:numStyleLink w:val="TitleRuleListStyleLH"/>
  </w:abstractNum>
  <w:num w:numId="1" w16cid:durableId="269746406">
    <w:abstractNumId w:val="0"/>
  </w:num>
  <w:num w:numId="2" w16cid:durableId="1285230955">
    <w:abstractNumId w:val="2"/>
    <w:lvlOverride w:ilvl="0">
      <w:lvl w:ilvl="0">
        <w:start w:val="1"/>
        <w:numFmt w:val="bullet"/>
        <w:pStyle w:val="TitleRuleLH"/>
        <w:suff w:val="nothing"/>
        <w:lvlText w:val="⸺"/>
        <w:lvlJc w:val="left"/>
        <w:pPr>
          <w:ind w:left="0" w:firstLine="0"/>
        </w:pPr>
        <w:rPr>
          <w:rFonts w:ascii="Arial" w:hAnsi="Arial" w:cs="Arial" w:hint="default"/>
          <w:b/>
          <w:i w:val="0"/>
          <w:position w:val="0"/>
        </w:rPr>
      </w:lvl>
    </w:lvlOverride>
  </w:num>
  <w:num w:numId="3" w16cid:durableId="1549947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D6"/>
    <w:rsid w:val="00022D43"/>
    <w:rsid w:val="00033002"/>
    <w:rsid w:val="00066E54"/>
    <w:rsid w:val="000E3C3F"/>
    <w:rsid w:val="001419B4"/>
    <w:rsid w:val="00145DB7"/>
    <w:rsid w:val="0019716D"/>
    <w:rsid w:val="001A1AD7"/>
    <w:rsid w:val="001F249E"/>
    <w:rsid w:val="00212264"/>
    <w:rsid w:val="00265201"/>
    <w:rsid w:val="002C3350"/>
    <w:rsid w:val="002C4BF3"/>
    <w:rsid w:val="002D5BFC"/>
    <w:rsid w:val="00327624"/>
    <w:rsid w:val="003524D2"/>
    <w:rsid w:val="0036099C"/>
    <w:rsid w:val="003936A6"/>
    <w:rsid w:val="003E5383"/>
    <w:rsid w:val="003E69B2"/>
    <w:rsid w:val="004218B7"/>
    <w:rsid w:val="00497A5D"/>
    <w:rsid w:val="004C669D"/>
    <w:rsid w:val="00556698"/>
    <w:rsid w:val="00605F14"/>
    <w:rsid w:val="00607872"/>
    <w:rsid w:val="00652E53"/>
    <w:rsid w:val="00675CF5"/>
    <w:rsid w:val="006B6CF0"/>
    <w:rsid w:val="006F45B9"/>
    <w:rsid w:val="00747169"/>
    <w:rsid w:val="00761197"/>
    <w:rsid w:val="00763B44"/>
    <w:rsid w:val="007C2DD9"/>
    <w:rsid w:val="007D3E6E"/>
    <w:rsid w:val="007F2586"/>
    <w:rsid w:val="00824226"/>
    <w:rsid w:val="00870A80"/>
    <w:rsid w:val="00903C95"/>
    <w:rsid w:val="009169F9"/>
    <w:rsid w:val="0093605C"/>
    <w:rsid w:val="00965077"/>
    <w:rsid w:val="009777FE"/>
    <w:rsid w:val="009A3D17"/>
    <w:rsid w:val="009A48FF"/>
    <w:rsid w:val="00A16749"/>
    <w:rsid w:val="00A261BF"/>
    <w:rsid w:val="00A35638"/>
    <w:rsid w:val="00AC2129"/>
    <w:rsid w:val="00AF1F99"/>
    <w:rsid w:val="00B81ED6"/>
    <w:rsid w:val="00BB0BFF"/>
    <w:rsid w:val="00BD7045"/>
    <w:rsid w:val="00C464EC"/>
    <w:rsid w:val="00C77574"/>
    <w:rsid w:val="00D510B0"/>
    <w:rsid w:val="00D63B50"/>
    <w:rsid w:val="00DF40C0"/>
    <w:rsid w:val="00E260E6"/>
    <w:rsid w:val="00E32363"/>
    <w:rsid w:val="00E55DA2"/>
    <w:rsid w:val="00E73C4E"/>
    <w:rsid w:val="00E847CC"/>
    <w:rsid w:val="00E85028"/>
    <w:rsid w:val="00EA26F3"/>
    <w:rsid w:val="00F3456E"/>
    <w:rsid w:val="00F85C5C"/>
    <w:rsid w:val="00FB2A2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9D8A"/>
  <w15:chartTrackingRefBased/>
  <w15:docId w15:val="{6B76B8C6-5DB7-4EFE-9E2A-81E5C66A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leLogotoprightLH">
    <w:name w:val="Title Logo top right LH"/>
    <w:rsid w:val="00B81ED6"/>
    <w:pPr>
      <w:framePr w:w="10206" w:h="1701" w:hRule="exact" w:wrap="notBeside" w:vAnchor="page" w:hAnchor="page" w:x="852" w:y="852" w:anchorLock="1"/>
      <w:spacing w:after="0" w:line="240" w:lineRule="atLeast"/>
      <w:jc w:val="right"/>
    </w:pPr>
    <w:rPr>
      <w:rFonts w:eastAsiaTheme="minorHAnsi"/>
      <w:kern w:val="12"/>
      <w:sz w:val="18"/>
      <w:szCs w:val="18"/>
      <w:lang w:val="en-GB" w:eastAsia="en-US"/>
    </w:rPr>
  </w:style>
  <w:style w:type="paragraph" w:styleId="Kopfzeile">
    <w:name w:val="header"/>
    <w:basedOn w:val="Standard"/>
    <w:link w:val="KopfzeileZchn"/>
    <w:uiPriority w:val="99"/>
    <w:unhideWhenUsed/>
    <w:rsid w:val="00B81ED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81ED6"/>
  </w:style>
  <w:style w:type="paragraph" w:styleId="Fuzeile">
    <w:name w:val="footer"/>
    <w:basedOn w:val="Standard"/>
    <w:link w:val="FuzeileZchn"/>
    <w:uiPriority w:val="99"/>
    <w:unhideWhenUsed/>
    <w:rsid w:val="00B81ED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81ED6"/>
  </w:style>
  <w:style w:type="paragraph" w:customStyle="1" w:styleId="HeadlineH233Pt">
    <w:name w:val="Headline H2 33Pt"/>
    <w:basedOn w:val="Standard"/>
    <w:link w:val="HeadlineH233PtZchn"/>
    <w:qFormat/>
    <w:rsid w:val="00B81ED6"/>
    <w:pPr>
      <w:keepNext/>
      <w:keepLines/>
      <w:spacing w:after="0"/>
      <w:outlineLvl w:val="0"/>
    </w:pPr>
    <w:rPr>
      <w:rFonts w:ascii="Arial" w:eastAsiaTheme="majorEastAsia" w:hAnsi="Arial" w:cstheme="majorBidi"/>
      <w:b/>
      <w:sz w:val="66"/>
      <w:szCs w:val="32"/>
      <w:lang w:eastAsia="en-US"/>
    </w:rPr>
  </w:style>
  <w:style w:type="character" w:customStyle="1" w:styleId="HeadlineH233PtZchn">
    <w:name w:val="Headline H2 33Pt Zchn"/>
    <w:basedOn w:val="Absatz-Standardschriftart"/>
    <w:link w:val="HeadlineH233Pt"/>
    <w:rsid w:val="00B81ED6"/>
    <w:rPr>
      <w:rFonts w:ascii="Arial" w:eastAsiaTheme="majorEastAsia" w:hAnsi="Arial" w:cstheme="majorBidi"/>
      <w:b/>
      <w:sz w:val="66"/>
      <w:szCs w:val="32"/>
      <w:lang w:eastAsia="en-US"/>
    </w:rPr>
  </w:style>
  <w:style w:type="paragraph" w:customStyle="1" w:styleId="Topline16Pt">
    <w:name w:val="Topline 16Pt"/>
    <w:link w:val="Topline16PtZchn"/>
    <w:qFormat/>
    <w:rsid w:val="00B81ED6"/>
    <w:pPr>
      <w:spacing w:after="0" w:line="240" w:lineRule="auto"/>
    </w:pPr>
    <w:rPr>
      <w:rFonts w:ascii="Arial" w:eastAsiaTheme="minorHAnsi" w:hAnsi="Arial"/>
      <w:sz w:val="33"/>
      <w:szCs w:val="33"/>
      <w:lang w:val="en-US" w:eastAsia="en-US"/>
    </w:rPr>
  </w:style>
  <w:style w:type="character" w:customStyle="1" w:styleId="Topline16PtZchn">
    <w:name w:val="Topline 16Pt Zchn"/>
    <w:basedOn w:val="Absatz-Standardschriftart"/>
    <w:link w:val="Topline16Pt"/>
    <w:rsid w:val="00B81ED6"/>
    <w:rPr>
      <w:rFonts w:ascii="Arial" w:eastAsiaTheme="minorHAnsi" w:hAnsi="Arial"/>
      <w:sz w:val="33"/>
      <w:szCs w:val="33"/>
      <w:lang w:val="en-US" w:eastAsia="en-US"/>
    </w:rPr>
  </w:style>
  <w:style w:type="paragraph" w:styleId="Titel">
    <w:name w:val="Title"/>
    <w:aliases w:val="Headline H2 33Pt."/>
    <w:basedOn w:val="Standard"/>
    <w:next w:val="TitleRuleLH"/>
    <w:link w:val="TitelZchn"/>
    <w:uiPriority w:val="10"/>
    <w:qFormat/>
    <w:rsid w:val="00B81ED6"/>
    <w:pPr>
      <w:keepNext/>
      <w:keepLines/>
      <w:spacing w:after="0" w:line="199" w:lineRule="auto"/>
      <w:contextualSpacing/>
    </w:pPr>
    <w:rPr>
      <w:rFonts w:ascii="Arial" w:eastAsiaTheme="majorEastAsia" w:hAnsi="Arial" w:cstheme="majorBidi"/>
      <w:b/>
      <w:kern w:val="12"/>
      <w:sz w:val="66"/>
      <w:szCs w:val="56"/>
      <w:lang w:val="en-GB" w:eastAsia="en-US"/>
      <w14:ligatures w14:val="all"/>
    </w:rPr>
  </w:style>
  <w:style w:type="character" w:customStyle="1" w:styleId="TitelZchn">
    <w:name w:val="Titel Zchn"/>
    <w:aliases w:val="Headline H2 33Pt. Zchn"/>
    <w:basedOn w:val="Absatz-Standardschriftart"/>
    <w:link w:val="Titel"/>
    <w:uiPriority w:val="10"/>
    <w:rsid w:val="00B81ED6"/>
    <w:rPr>
      <w:rFonts w:ascii="Arial" w:eastAsiaTheme="majorEastAsia" w:hAnsi="Arial" w:cstheme="majorBidi"/>
      <w:b/>
      <w:kern w:val="12"/>
      <w:sz w:val="66"/>
      <w:szCs w:val="56"/>
      <w:lang w:val="en-GB" w:eastAsia="en-US"/>
      <w14:ligatures w14:val="all"/>
    </w:rPr>
  </w:style>
  <w:style w:type="paragraph" w:customStyle="1" w:styleId="Topline16">
    <w:name w:val="Topline 16"/>
    <w:basedOn w:val="Standard"/>
    <w:uiPriority w:val="13"/>
    <w:qFormat/>
    <w:rsid w:val="00EA26F3"/>
    <w:pPr>
      <w:keepNext/>
      <w:keepLines/>
      <w:spacing w:after="120" w:line="240" w:lineRule="auto"/>
    </w:pPr>
    <w:rPr>
      <w:rFonts w:ascii="Arial" w:eastAsiaTheme="minorHAnsi" w:hAnsi="Arial"/>
      <w:kern w:val="12"/>
      <w:sz w:val="33"/>
      <w:szCs w:val="18"/>
      <w:lang w:val="en-GB" w:eastAsia="en-US"/>
    </w:rPr>
  </w:style>
  <w:style w:type="paragraph" w:customStyle="1" w:styleId="TitleRuleLH">
    <w:name w:val="Title Rule LH"/>
    <w:basedOn w:val="Titel"/>
    <w:next w:val="Standard"/>
    <w:uiPriority w:val="11"/>
    <w:rsid w:val="00B81ED6"/>
    <w:pPr>
      <w:numPr>
        <w:numId w:val="2"/>
      </w:numPr>
    </w:pPr>
    <w:rPr>
      <w:lang w:val="en-US"/>
    </w:rPr>
  </w:style>
  <w:style w:type="numbering" w:customStyle="1" w:styleId="TitleRuleListStyleLH">
    <w:name w:val="Title Rule List Style LH"/>
    <w:uiPriority w:val="99"/>
    <w:rsid w:val="00B81ED6"/>
    <w:pPr>
      <w:numPr>
        <w:numId w:val="1"/>
      </w:numPr>
    </w:pPr>
  </w:style>
  <w:style w:type="character" w:styleId="Platzhaltertext">
    <w:name w:val="Placeholder Text"/>
    <w:basedOn w:val="Absatz-Standardschriftart"/>
    <w:uiPriority w:val="99"/>
    <w:semiHidden/>
    <w:rsid w:val="00B81ED6"/>
    <w:rPr>
      <w:color w:val="808080"/>
    </w:rPr>
  </w:style>
  <w:style w:type="paragraph" w:customStyle="1" w:styleId="Bulletpoints11Pt1">
    <w:name w:val="Bulletpoints 11Pt1"/>
    <w:basedOn w:val="Standard"/>
    <w:rsid w:val="00B81ED6"/>
    <w:pPr>
      <w:numPr>
        <w:numId w:val="3"/>
      </w:numPr>
      <w:spacing w:after="0" w:line="300" w:lineRule="exact"/>
      <w:ind w:left="782" w:hanging="357"/>
    </w:pPr>
    <w:rPr>
      <w:rFonts w:ascii="Arial" w:eastAsiaTheme="minorHAnsi" w:hAnsi="Arial" w:cs="Arial"/>
      <w:b/>
      <w:lang w:val="en-US" w:eastAsia="en-US"/>
    </w:rPr>
  </w:style>
  <w:style w:type="paragraph" w:customStyle="1" w:styleId="Copytext11Pt">
    <w:name w:val="Copytext 11Pt"/>
    <w:basedOn w:val="Standard"/>
    <w:link w:val="Copytext11PtZchn"/>
    <w:qFormat/>
    <w:rsid w:val="00B81ED6"/>
    <w:pPr>
      <w:spacing w:after="300" w:line="300" w:lineRule="exact"/>
    </w:pPr>
    <w:rPr>
      <w:rFonts w:ascii="Arial" w:eastAsia="Times New Roman" w:hAnsi="Arial" w:cs="Times New Roman"/>
      <w:szCs w:val="18"/>
      <w:lang w:val="en-US" w:eastAsia="de-DE"/>
    </w:rPr>
  </w:style>
  <w:style w:type="paragraph" w:customStyle="1" w:styleId="Copyhead11Pt">
    <w:name w:val="Copyhead 11Pt"/>
    <w:basedOn w:val="Standard"/>
    <w:link w:val="Copyhead11PtZchn"/>
    <w:qFormat/>
    <w:rsid w:val="00B81ED6"/>
    <w:pPr>
      <w:spacing w:after="300" w:line="300" w:lineRule="exact"/>
    </w:pPr>
    <w:rPr>
      <w:rFonts w:ascii="Arial" w:eastAsia="Times New Roman" w:hAnsi="Arial" w:cs="Times New Roman"/>
      <w:b/>
      <w:szCs w:val="18"/>
      <w:lang w:val="en-US" w:eastAsia="de-DE"/>
    </w:rPr>
  </w:style>
  <w:style w:type="paragraph" w:customStyle="1" w:styleId="Teaser11Pt">
    <w:name w:val="Teaser 11Pt"/>
    <w:basedOn w:val="Standard"/>
    <w:link w:val="Teaser11PtZchn"/>
    <w:qFormat/>
    <w:rsid w:val="00B81ED6"/>
    <w:pPr>
      <w:tabs>
        <w:tab w:val="left" w:pos="170"/>
      </w:tabs>
      <w:suppressAutoHyphens/>
      <w:spacing w:before="240" w:after="300" w:line="300" w:lineRule="exact"/>
    </w:pPr>
    <w:rPr>
      <w:rFonts w:ascii="Arial" w:hAnsi="Arial"/>
      <w:b/>
      <w:noProof/>
      <w:lang w:val="en-US" w:eastAsia="de-DE"/>
    </w:rPr>
  </w:style>
  <w:style w:type="character" w:customStyle="1" w:styleId="Copyhead11PtZchn">
    <w:name w:val="Copyhead 11Pt Zchn"/>
    <w:basedOn w:val="Absatz-Standardschriftart"/>
    <w:link w:val="Copyhead11Pt"/>
    <w:rsid w:val="00B81ED6"/>
    <w:rPr>
      <w:rFonts w:ascii="Arial" w:eastAsia="Times New Roman" w:hAnsi="Arial" w:cs="Times New Roman"/>
      <w:b/>
      <w:szCs w:val="18"/>
      <w:lang w:val="en-US" w:eastAsia="de-DE"/>
    </w:rPr>
  </w:style>
  <w:style w:type="character" w:customStyle="1" w:styleId="Copytext11PtZchn">
    <w:name w:val="Copytext 11Pt Zchn"/>
    <w:basedOn w:val="Absatz-Standardschriftart"/>
    <w:link w:val="Copytext11Pt"/>
    <w:rsid w:val="00B81ED6"/>
    <w:rPr>
      <w:rFonts w:ascii="Arial" w:eastAsia="Times New Roman" w:hAnsi="Arial" w:cs="Times New Roman"/>
      <w:szCs w:val="18"/>
      <w:lang w:val="en-US" w:eastAsia="de-DE"/>
    </w:rPr>
  </w:style>
  <w:style w:type="character" w:customStyle="1" w:styleId="Teaser11PtZchn">
    <w:name w:val="Teaser 11Pt Zchn"/>
    <w:basedOn w:val="Absatz-Standardschriftart"/>
    <w:link w:val="Teaser11Pt"/>
    <w:rsid w:val="00B81ED6"/>
    <w:rPr>
      <w:rFonts w:ascii="Arial" w:hAnsi="Arial"/>
      <w:b/>
      <w:noProof/>
      <w:lang w:val="en-US" w:eastAsia="de-DE"/>
    </w:rPr>
  </w:style>
  <w:style w:type="paragraph" w:customStyle="1" w:styleId="Bulletpoints11Pt">
    <w:name w:val="Bulletpoints 11Pt"/>
    <w:basedOn w:val="Bulletpoints11Pt1"/>
    <w:link w:val="Bulletpoints11PtZchn"/>
    <w:qFormat/>
    <w:rsid w:val="00B81ED6"/>
    <w:pPr>
      <w:ind w:left="284" w:hanging="284"/>
    </w:pPr>
  </w:style>
  <w:style w:type="character" w:customStyle="1" w:styleId="Bulletpoints11PtZchn">
    <w:name w:val="Bulletpoints 11Pt Zchn"/>
    <w:basedOn w:val="Absatz-Standardschriftart"/>
    <w:link w:val="Bulletpoints11Pt"/>
    <w:rsid w:val="00B81ED6"/>
    <w:rPr>
      <w:rFonts w:ascii="Arial" w:eastAsiaTheme="minorHAnsi" w:hAnsi="Arial" w:cs="Arial"/>
      <w:b/>
      <w:lang w:val="en-US" w:eastAsia="en-US"/>
    </w:rPr>
  </w:style>
  <w:style w:type="paragraph" w:customStyle="1" w:styleId="BoilerplateCopyhead9Pt">
    <w:name w:val="Boilerplate Copyhead 9Pt"/>
    <w:link w:val="BoilerplateCopyhead9PtZchn"/>
    <w:qFormat/>
    <w:rsid w:val="00B81ED6"/>
    <w:pPr>
      <w:spacing w:after="240" w:line="240" w:lineRule="exact"/>
    </w:pPr>
    <w:rPr>
      <w:rFonts w:ascii="Arial" w:eastAsia="Times New Roman" w:hAnsi="Arial" w:cs="Times New Roman"/>
      <w:b/>
      <w:sz w:val="18"/>
      <w:szCs w:val="18"/>
      <w:lang w:val="en-US" w:eastAsia="de-DE"/>
    </w:rPr>
  </w:style>
  <w:style w:type="character" w:customStyle="1" w:styleId="BoilerplateCopyhead9PtZchn">
    <w:name w:val="Boilerplate Copyhead 9Pt Zchn"/>
    <w:basedOn w:val="Absatz-Standardschriftart"/>
    <w:link w:val="BoilerplateCopyhead9Pt"/>
    <w:rsid w:val="00B81ED6"/>
    <w:rPr>
      <w:rFonts w:ascii="Arial" w:eastAsia="Times New Roman" w:hAnsi="Arial" w:cs="Times New Roman"/>
      <w:b/>
      <w:sz w:val="18"/>
      <w:szCs w:val="18"/>
      <w:lang w:val="en-US" w:eastAsia="de-DE"/>
    </w:rPr>
  </w:style>
  <w:style w:type="paragraph" w:customStyle="1" w:styleId="BoilerplateCopytext9Pt">
    <w:name w:val="Boilerplate Copytext 9Pt"/>
    <w:link w:val="BoilerplateCopytext9PtZchn"/>
    <w:qFormat/>
    <w:rsid w:val="00B81ED6"/>
    <w:pPr>
      <w:spacing w:after="240" w:line="240" w:lineRule="exact"/>
    </w:pPr>
    <w:rPr>
      <w:rFonts w:ascii="Arial" w:eastAsia="Times New Roman" w:hAnsi="Arial" w:cs="Times New Roman"/>
      <w:sz w:val="18"/>
      <w:szCs w:val="18"/>
      <w:lang w:val="en-US" w:eastAsia="de-DE"/>
    </w:rPr>
  </w:style>
  <w:style w:type="paragraph" w:customStyle="1" w:styleId="Caption9Pt">
    <w:name w:val="Caption 9Pt"/>
    <w:basedOn w:val="Standard"/>
    <w:link w:val="Caption9PtZchn"/>
    <w:qFormat/>
    <w:rsid w:val="00B81ED6"/>
    <w:rPr>
      <w:rFonts w:ascii="Arial" w:eastAsiaTheme="minorHAnsi" w:hAnsi="Arial" w:cs="Arial"/>
      <w:sz w:val="18"/>
      <w:szCs w:val="18"/>
      <w:lang w:eastAsia="en-US"/>
    </w:rPr>
  </w:style>
  <w:style w:type="character" w:customStyle="1" w:styleId="BoilerplateCopytext9PtZchn">
    <w:name w:val="Boilerplate Copytext 9Pt Zchn"/>
    <w:basedOn w:val="Absatz-Standardschriftart"/>
    <w:link w:val="BoilerplateCopytext9Pt"/>
    <w:rsid w:val="00B81ED6"/>
    <w:rPr>
      <w:rFonts w:ascii="Arial" w:eastAsia="Times New Roman" w:hAnsi="Arial" w:cs="Times New Roman"/>
      <w:sz w:val="18"/>
      <w:szCs w:val="18"/>
      <w:lang w:val="en-US" w:eastAsia="de-DE"/>
    </w:rPr>
  </w:style>
  <w:style w:type="character" w:customStyle="1" w:styleId="Caption9PtZchn">
    <w:name w:val="Caption 9Pt Zchn"/>
    <w:basedOn w:val="Absatz-Standardschriftart"/>
    <w:link w:val="Caption9Pt"/>
    <w:rsid w:val="00B81ED6"/>
    <w:rPr>
      <w:rFonts w:ascii="Arial" w:eastAsiaTheme="minorHAnsi" w:hAnsi="Arial" w:cs="Arial"/>
      <w:sz w:val="18"/>
      <w:szCs w:val="18"/>
      <w:lang w:eastAsia="en-US"/>
    </w:rPr>
  </w:style>
  <w:style w:type="table" w:styleId="Tabellenraster">
    <w:name w:val="Table Grid"/>
    <w:basedOn w:val="NormaleTabelle"/>
    <w:uiPriority w:val="59"/>
    <w:rsid w:val="00B81ED6"/>
    <w:pPr>
      <w:spacing w:after="0" w:line="240" w:lineRule="auto"/>
    </w:pPr>
    <w:rPr>
      <w:rFonts w:ascii="CG Times (WN)" w:eastAsia="Times New Roman" w:hAnsi="CG Times (W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d">
    <w:name w:val="bild"/>
    <w:rsid w:val="00B81ED6"/>
    <w:pPr>
      <w:spacing w:after="0" w:line="240" w:lineRule="auto"/>
    </w:pPr>
    <w:rPr>
      <w:rFonts w:ascii="Arial" w:hAnsi="Arial"/>
      <w:b/>
      <w:sz w:val="12"/>
      <w:szCs w:val="18"/>
      <w:lang w:eastAsia="de-DE"/>
    </w:rPr>
  </w:style>
  <w:style w:type="character" w:styleId="Hyperlink">
    <w:name w:val="Hyperlink"/>
    <w:basedOn w:val="Absatz-Standardschriftart"/>
    <w:unhideWhenUsed/>
    <w:rsid w:val="00B81ED6"/>
    <w:rPr>
      <w:color w:val="0563C1" w:themeColor="hyperlink"/>
      <w:u w:val="single"/>
    </w:rPr>
  </w:style>
  <w:style w:type="paragraph" w:customStyle="1" w:styleId="zzPageNumberLine">
    <w:name w:val="zz_PageNumberLine"/>
    <w:basedOn w:val="Fuzeile"/>
    <w:uiPriority w:val="99"/>
    <w:rsid w:val="0093605C"/>
    <w:pPr>
      <w:tabs>
        <w:tab w:val="clear" w:pos="4513"/>
        <w:tab w:val="clear" w:pos="9026"/>
        <w:tab w:val="center" w:pos="4536"/>
        <w:tab w:val="right" w:pos="9072"/>
      </w:tabs>
      <w:spacing w:before="480" w:line="240" w:lineRule="exact"/>
      <w:contextualSpacing/>
      <w:jc w:val="right"/>
    </w:pPr>
    <w:rPr>
      <w:rFonts w:eastAsiaTheme="minorHAnsi"/>
      <w:kern w:val="12"/>
      <w:sz w:val="18"/>
      <w:szCs w:val="18"/>
      <w:lang w:val="en-GB" w:eastAsia="en-US"/>
    </w:rPr>
  </w:style>
  <w:style w:type="character" w:styleId="NichtaufgelsteErwhnung">
    <w:name w:val="Unresolved Mention"/>
    <w:basedOn w:val="Absatz-Standardschriftart"/>
    <w:uiPriority w:val="99"/>
    <w:semiHidden/>
    <w:unhideWhenUsed/>
    <w:rsid w:val="00FB2A2C"/>
    <w:rPr>
      <w:color w:val="605E5C"/>
      <w:shd w:val="clear" w:color="auto" w:fill="E1DFDD"/>
    </w:rPr>
  </w:style>
  <w:style w:type="character" w:styleId="BesuchterLink">
    <w:name w:val="FollowedHyperlink"/>
    <w:basedOn w:val="Absatz-Standardschriftart"/>
    <w:uiPriority w:val="99"/>
    <w:semiHidden/>
    <w:unhideWhenUsed/>
    <w:rsid w:val="00605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81086">
      <w:bodyDiv w:val="1"/>
      <w:marLeft w:val="0"/>
      <w:marRight w:val="0"/>
      <w:marTop w:val="0"/>
      <w:marBottom w:val="0"/>
      <w:divBdr>
        <w:top w:val="none" w:sz="0" w:space="0" w:color="auto"/>
        <w:left w:val="none" w:sz="0" w:space="0" w:color="auto"/>
        <w:bottom w:val="none" w:sz="0" w:space="0" w:color="auto"/>
        <w:right w:val="none" w:sz="0" w:space="0" w:color="auto"/>
      </w:divBdr>
    </w:div>
    <w:div w:id="1929727494">
      <w:bodyDiv w:val="1"/>
      <w:marLeft w:val="0"/>
      <w:marRight w:val="0"/>
      <w:marTop w:val="0"/>
      <w:marBottom w:val="0"/>
      <w:divBdr>
        <w:top w:val="none" w:sz="0" w:space="0" w:color="auto"/>
        <w:left w:val="none" w:sz="0" w:space="0" w:color="auto"/>
        <w:bottom w:val="none" w:sz="0" w:space="0" w:color="auto"/>
        <w:right w:val="none" w:sz="0" w:space="0" w:color="auto"/>
      </w:divBdr>
    </w:div>
    <w:div w:id="210056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ebherr.com/en-de/components/solutions/energy-solutions-87923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524C-C384-41B4-8474-425A4D9F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5623</Characters>
  <Application>Microsoft Office Word</Application>
  <DocSecurity>0</DocSecurity>
  <Lines>89</Lines>
  <Paragraphs>32</Paragraphs>
  <ScaleCrop>false</ScaleCrop>
  <HeadingPairs>
    <vt:vector size="2" baseType="variant">
      <vt:variant>
        <vt:lpstr>Titel</vt:lpstr>
      </vt:variant>
      <vt:variant>
        <vt:i4>1</vt:i4>
      </vt:variant>
    </vt:vector>
  </HeadingPairs>
  <TitlesOfParts>
    <vt:vector size="1" baseType="lpstr">
      <vt:lpstr>Headlin</vt:lpstr>
    </vt:vector>
  </TitlesOfParts>
  <Company>Liebherr</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dc:title>
  <dc:subject/>
  <dc:creator>Goetz Manuel (LHO)</dc:creator>
  <cp:keywords/>
  <dc:description/>
  <cp:lastModifiedBy>Nolde Alexandra (COS)</cp:lastModifiedBy>
  <cp:revision>21</cp:revision>
  <dcterms:created xsi:type="dcterms:W3CDTF">2023-03-23T06:40:00Z</dcterms:created>
  <dcterms:modified xsi:type="dcterms:W3CDTF">2026-02-13T13:24:00Z</dcterms:modified>
  <cp:category>Presseinformation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for internal use</vt:lpwstr>
  </property>
</Properties>
</file>