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4F271" w14:textId="2A88CBC2" w:rsidR="0019716D" w:rsidRPr="00D67920" w:rsidRDefault="00E847CC" w:rsidP="00E847CC">
      <w:pPr>
        <w:pStyle w:val="Topline16Pt"/>
        <w:rPr>
          <w:color w:val="000000" w:themeColor="text1"/>
        </w:rPr>
      </w:pPr>
      <w:r w:rsidRPr="00D67920">
        <w:rPr>
          <w:color w:val="000000" w:themeColor="text1"/>
        </w:rPr>
        <w:t>Comunicato stampa</w:t>
      </w:r>
    </w:p>
    <w:p w14:paraId="2D95C493" w14:textId="5F421262" w:rsidR="00E847CC" w:rsidRPr="00D67920" w:rsidRDefault="002D420C" w:rsidP="00E847CC">
      <w:pPr>
        <w:pStyle w:val="HeadlineH233Pt"/>
        <w:spacing w:line="240" w:lineRule="auto"/>
        <w:rPr>
          <w:color w:val="000000" w:themeColor="text1"/>
        </w:rPr>
      </w:pPr>
      <w:r w:rsidRPr="00D67920">
        <w:rPr>
          <w:color w:val="000000" w:themeColor="text1"/>
        </w:rPr>
        <w:t>Ora disponibili gli escavatori cingolati Liebherr R</w:t>
      </w:r>
      <w:r w:rsidR="00450225" w:rsidRPr="00D67920">
        <w:rPr>
          <w:color w:val="000000" w:themeColor="text1"/>
        </w:rPr>
        <w:t> </w:t>
      </w:r>
      <w:r w:rsidRPr="00D67920">
        <w:rPr>
          <w:color w:val="000000" w:themeColor="text1"/>
        </w:rPr>
        <w:t>915</w:t>
      </w:r>
      <w:r w:rsidR="00450225" w:rsidRPr="00D67920">
        <w:rPr>
          <w:color w:val="000000" w:themeColor="text1"/>
        </w:rPr>
        <w:t> </w:t>
      </w:r>
      <w:r w:rsidRPr="00D67920">
        <w:rPr>
          <w:color w:val="000000" w:themeColor="text1"/>
        </w:rPr>
        <w:t>Compact</w:t>
      </w:r>
      <w:r w:rsidR="00D67920">
        <w:rPr>
          <w:color w:val="000000" w:themeColor="text1"/>
        </w:rPr>
        <w:t xml:space="preserve"> G8</w:t>
      </w:r>
      <w:r w:rsidRPr="00D67920">
        <w:rPr>
          <w:color w:val="000000" w:themeColor="text1"/>
        </w:rPr>
        <w:t>, R</w:t>
      </w:r>
      <w:r w:rsidR="00450225" w:rsidRPr="00D67920">
        <w:rPr>
          <w:color w:val="000000" w:themeColor="text1"/>
        </w:rPr>
        <w:t> </w:t>
      </w:r>
      <w:r w:rsidRPr="00D67920">
        <w:rPr>
          <w:color w:val="000000" w:themeColor="text1"/>
        </w:rPr>
        <w:t>917</w:t>
      </w:r>
      <w:r w:rsidR="00450225" w:rsidRPr="00D67920">
        <w:rPr>
          <w:color w:val="000000" w:themeColor="text1"/>
        </w:rPr>
        <w:t> </w:t>
      </w:r>
      <w:r w:rsidRPr="00D67920">
        <w:rPr>
          <w:color w:val="000000" w:themeColor="text1"/>
        </w:rPr>
        <w:t>Compact</w:t>
      </w:r>
      <w:r w:rsidR="00D67920">
        <w:rPr>
          <w:color w:val="000000" w:themeColor="text1"/>
        </w:rPr>
        <w:t xml:space="preserve"> G8</w:t>
      </w:r>
      <w:r w:rsidRPr="00D67920">
        <w:rPr>
          <w:color w:val="000000" w:themeColor="text1"/>
        </w:rPr>
        <w:t xml:space="preserve"> e R</w:t>
      </w:r>
      <w:r w:rsidR="00450225" w:rsidRPr="00D67920">
        <w:rPr>
          <w:color w:val="000000" w:themeColor="text1"/>
        </w:rPr>
        <w:t> </w:t>
      </w:r>
      <w:r w:rsidRPr="00D67920">
        <w:rPr>
          <w:color w:val="000000" w:themeColor="text1"/>
        </w:rPr>
        <w:t>920</w:t>
      </w:r>
      <w:r w:rsidR="00450225" w:rsidRPr="00D67920">
        <w:rPr>
          <w:color w:val="000000" w:themeColor="text1"/>
        </w:rPr>
        <w:t> </w:t>
      </w:r>
      <w:r w:rsidRPr="00D67920">
        <w:rPr>
          <w:color w:val="000000" w:themeColor="text1"/>
        </w:rPr>
        <w:t>Compact</w:t>
      </w:r>
      <w:r w:rsidR="00D67920">
        <w:rPr>
          <w:color w:val="000000" w:themeColor="text1"/>
        </w:rPr>
        <w:t xml:space="preserve"> G8</w:t>
      </w:r>
      <w:r w:rsidRPr="00D67920">
        <w:rPr>
          <w:color w:val="000000" w:themeColor="text1"/>
        </w:rPr>
        <w:t>, versatili e connessi</w:t>
      </w:r>
    </w:p>
    <w:p w14:paraId="65A307FA" w14:textId="77777777" w:rsidR="00B81ED6" w:rsidRPr="00D67920" w:rsidRDefault="00B81ED6" w:rsidP="00B81ED6">
      <w:pPr>
        <w:pStyle w:val="HeadlineH233Pt"/>
        <w:spacing w:before="240" w:after="240" w:line="140" w:lineRule="exact"/>
        <w:rPr>
          <w:rFonts w:ascii="Tahoma" w:hAnsi="Tahoma" w:cs="Tahoma"/>
          <w:color w:val="000000" w:themeColor="text1"/>
        </w:rPr>
      </w:pPr>
      <w:r w:rsidRPr="00D67920">
        <w:rPr>
          <w:rFonts w:ascii="Tahoma" w:hAnsi="Tahoma"/>
          <w:color w:val="000000" w:themeColor="text1"/>
        </w:rPr>
        <w:t>⸺</w:t>
      </w:r>
    </w:p>
    <w:p w14:paraId="3A75F416" w14:textId="11DCDB1B" w:rsidR="009A3D17" w:rsidRPr="00D67920" w:rsidRDefault="005B682A" w:rsidP="009A3D17">
      <w:pPr>
        <w:pStyle w:val="Bulletpoints11Pt"/>
        <w:rPr>
          <w:color w:val="000000" w:themeColor="text1"/>
        </w:rPr>
      </w:pPr>
      <w:r w:rsidRPr="00D67920">
        <w:rPr>
          <w:color w:val="000000" w:themeColor="text1"/>
        </w:rPr>
        <w:t>Una gamma di prodotti completa: sviluppata per le esigenze dei cantieri moderni</w:t>
      </w:r>
    </w:p>
    <w:p w14:paraId="5D4BA1EC" w14:textId="35415354" w:rsidR="009A3D17" w:rsidRPr="00D67920" w:rsidRDefault="005B682A" w:rsidP="009A3D17">
      <w:pPr>
        <w:pStyle w:val="Bulletpoints11Pt"/>
        <w:rPr>
          <w:color w:val="000000" w:themeColor="text1"/>
        </w:rPr>
      </w:pPr>
      <w:r w:rsidRPr="00D67920">
        <w:rPr>
          <w:color w:val="000000" w:themeColor="text1"/>
        </w:rPr>
        <w:t>Massima versatilità ed elevata flessibilità d’impiego</w:t>
      </w:r>
    </w:p>
    <w:p w14:paraId="2222A305" w14:textId="6A2DACA9" w:rsidR="001F5EBB" w:rsidRPr="00D67920" w:rsidRDefault="005B682A" w:rsidP="009A3D17">
      <w:pPr>
        <w:pStyle w:val="Bulletpoints11Pt"/>
        <w:rPr>
          <w:color w:val="000000" w:themeColor="text1"/>
        </w:rPr>
      </w:pPr>
      <w:r w:rsidRPr="00D67920">
        <w:rPr>
          <w:color w:val="000000" w:themeColor="text1"/>
        </w:rPr>
        <w:t>Potenza ed efficienza al servizio dell’operatività</w:t>
      </w:r>
    </w:p>
    <w:p w14:paraId="5C26EA49" w14:textId="7A2E0D12" w:rsidR="00280907" w:rsidRPr="00D67920" w:rsidRDefault="00280907" w:rsidP="009A3D17">
      <w:pPr>
        <w:pStyle w:val="Bulletpoints11Pt"/>
        <w:rPr>
          <w:color w:val="000000" w:themeColor="text1"/>
        </w:rPr>
      </w:pPr>
      <w:r w:rsidRPr="00D67920">
        <w:rPr>
          <w:color w:val="000000" w:themeColor="text1"/>
        </w:rPr>
        <w:t>Affidabilità, elevata disponibilità e controllo ottimale dei costi</w:t>
      </w:r>
    </w:p>
    <w:p w14:paraId="2BBCFC32" w14:textId="21E02B66" w:rsidR="00295BB7" w:rsidRPr="00D67920" w:rsidRDefault="00295BB7" w:rsidP="009A3D17">
      <w:pPr>
        <w:pStyle w:val="Teaser11Pt"/>
        <w:rPr>
          <w:color w:val="000000" w:themeColor="text1"/>
        </w:rPr>
      </w:pPr>
      <w:r w:rsidRPr="00D67920">
        <w:rPr>
          <w:color w:val="000000" w:themeColor="text1"/>
        </w:rPr>
        <w:t>In un contesto caratterizzato dall’aumento dei progetti edilizi in ambito urbano, dalla ricerca di una maggiore produttività e da requisiti sempre più elevati in termini di flessibilità delle macchine, Liebherr amplia ulteriormente la propria offerta di escavatori compatti con l’introduzione della Generazione 8. I modelli di escavatori cingolati R</w:t>
      </w:r>
      <w:r w:rsidR="004C6F11" w:rsidRPr="00D67920">
        <w:rPr>
          <w:color w:val="000000" w:themeColor="text1"/>
        </w:rPr>
        <w:t> </w:t>
      </w:r>
      <w:r w:rsidRPr="00D67920">
        <w:rPr>
          <w:color w:val="000000" w:themeColor="text1"/>
        </w:rPr>
        <w:t>915</w:t>
      </w:r>
      <w:r w:rsidR="004C6F11" w:rsidRPr="00D67920">
        <w:rPr>
          <w:color w:val="000000" w:themeColor="text1"/>
        </w:rPr>
        <w:t> </w:t>
      </w:r>
      <w:r w:rsidRPr="00D67920">
        <w:rPr>
          <w:color w:val="000000" w:themeColor="text1"/>
        </w:rPr>
        <w:t>Compact</w:t>
      </w:r>
      <w:r w:rsidR="00D67920">
        <w:rPr>
          <w:color w:val="000000" w:themeColor="text1"/>
        </w:rPr>
        <w:t xml:space="preserve"> G8</w:t>
      </w:r>
      <w:r w:rsidRPr="00D67920">
        <w:rPr>
          <w:color w:val="000000" w:themeColor="text1"/>
        </w:rPr>
        <w:t>, R</w:t>
      </w:r>
      <w:r w:rsidR="004C6F11" w:rsidRPr="00D67920">
        <w:rPr>
          <w:color w:val="000000" w:themeColor="text1"/>
        </w:rPr>
        <w:t> </w:t>
      </w:r>
      <w:r w:rsidRPr="00D67920">
        <w:rPr>
          <w:color w:val="000000" w:themeColor="text1"/>
        </w:rPr>
        <w:t>917</w:t>
      </w:r>
      <w:r w:rsidR="004C6F11" w:rsidRPr="00D67920">
        <w:rPr>
          <w:color w:val="000000" w:themeColor="text1"/>
        </w:rPr>
        <w:t> </w:t>
      </w:r>
      <w:r w:rsidRPr="00D67920">
        <w:rPr>
          <w:color w:val="000000" w:themeColor="text1"/>
        </w:rPr>
        <w:t>Compact</w:t>
      </w:r>
      <w:r w:rsidR="00D67920">
        <w:rPr>
          <w:color w:val="000000" w:themeColor="text1"/>
        </w:rPr>
        <w:t xml:space="preserve"> G8</w:t>
      </w:r>
      <w:r w:rsidRPr="00D67920">
        <w:rPr>
          <w:color w:val="000000" w:themeColor="text1"/>
        </w:rPr>
        <w:t xml:space="preserve"> e R</w:t>
      </w:r>
      <w:r w:rsidR="004C6F11" w:rsidRPr="00D67920">
        <w:rPr>
          <w:color w:val="000000" w:themeColor="text1"/>
        </w:rPr>
        <w:t> </w:t>
      </w:r>
      <w:r w:rsidRPr="00D67920">
        <w:rPr>
          <w:color w:val="000000" w:themeColor="text1"/>
        </w:rPr>
        <w:t>920</w:t>
      </w:r>
      <w:r w:rsidR="004C6F11" w:rsidRPr="00D67920">
        <w:rPr>
          <w:color w:val="000000" w:themeColor="text1"/>
        </w:rPr>
        <w:t> </w:t>
      </w:r>
      <w:r w:rsidRPr="00D67920">
        <w:rPr>
          <w:color w:val="000000" w:themeColor="text1"/>
        </w:rPr>
        <w:t>Compact</w:t>
      </w:r>
      <w:r w:rsidR="00D67920">
        <w:rPr>
          <w:color w:val="000000" w:themeColor="text1"/>
        </w:rPr>
        <w:t xml:space="preserve"> G8</w:t>
      </w:r>
      <w:r w:rsidRPr="00D67920">
        <w:rPr>
          <w:color w:val="000000" w:themeColor="text1"/>
        </w:rPr>
        <w:t xml:space="preserve"> sono stati sviluppati per soddisfare le attuali esigenze del settore delle costruzioni e, al tempo stesso, le necessità del mercato. Si distinguono per compattezza, potenza e comfort di utilizzo. La nuova gamma di prodotti risponde così in modo esemplare all’obiettivo di Liebherr di offrire soluzioni su misura alle imprese attive nell’edilizia e nelle opere infrastrutturali, supportandole nelle sfide poste dalla concorrenza.</w:t>
      </w:r>
    </w:p>
    <w:p w14:paraId="0C515BDA" w14:textId="068E7A3E" w:rsidR="00EB6AA3" w:rsidRPr="00D67920" w:rsidRDefault="00C41B09" w:rsidP="00EB6AA3">
      <w:pPr>
        <w:pStyle w:val="Copytext11Pt"/>
        <w:rPr>
          <w:color w:val="000000" w:themeColor="text1"/>
        </w:rPr>
      </w:pPr>
      <w:r w:rsidRPr="00D67920">
        <w:rPr>
          <w:color w:val="000000" w:themeColor="text1"/>
        </w:rPr>
        <w:t>Colmar (Francia), 26 giugno 2026 – Sono ora disponibili i nuovi modelli di escavatori cingolati R</w:t>
      </w:r>
      <w:r w:rsidR="004C6F11" w:rsidRPr="00D67920">
        <w:rPr>
          <w:color w:val="000000" w:themeColor="text1"/>
        </w:rPr>
        <w:t> </w:t>
      </w:r>
      <w:r w:rsidRPr="00D67920">
        <w:rPr>
          <w:color w:val="000000" w:themeColor="text1"/>
        </w:rPr>
        <w:t>915</w:t>
      </w:r>
      <w:r w:rsidR="004C6F11" w:rsidRPr="00D67920">
        <w:rPr>
          <w:color w:val="000000" w:themeColor="text1"/>
        </w:rPr>
        <w:t> </w:t>
      </w:r>
      <w:r w:rsidRPr="00D67920">
        <w:rPr>
          <w:color w:val="000000" w:themeColor="text1"/>
        </w:rPr>
        <w:t>Compact, R</w:t>
      </w:r>
      <w:r w:rsidR="004C6F11" w:rsidRPr="00D67920">
        <w:rPr>
          <w:color w:val="000000" w:themeColor="text1"/>
        </w:rPr>
        <w:t> </w:t>
      </w:r>
      <w:r w:rsidRPr="00D67920">
        <w:rPr>
          <w:color w:val="000000" w:themeColor="text1"/>
        </w:rPr>
        <w:t>917</w:t>
      </w:r>
      <w:r w:rsidR="004C6F11" w:rsidRPr="00D67920">
        <w:rPr>
          <w:color w:val="000000" w:themeColor="text1"/>
        </w:rPr>
        <w:t> </w:t>
      </w:r>
      <w:r w:rsidRPr="00D67920">
        <w:rPr>
          <w:color w:val="000000" w:themeColor="text1"/>
        </w:rPr>
        <w:t>Compact e R</w:t>
      </w:r>
      <w:r w:rsidR="004C6F11" w:rsidRPr="00D67920">
        <w:rPr>
          <w:color w:val="000000" w:themeColor="text1"/>
        </w:rPr>
        <w:t> </w:t>
      </w:r>
      <w:r w:rsidRPr="00D67920">
        <w:rPr>
          <w:color w:val="000000" w:themeColor="text1"/>
        </w:rPr>
        <w:t>920</w:t>
      </w:r>
      <w:r w:rsidR="004C6F11" w:rsidRPr="00D67920">
        <w:rPr>
          <w:color w:val="000000" w:themeColor="text1"/>
        </w:rPr>
        <w:t> </w:t>
      </w:r>
      <w:r w:rsidRPr="00D67920">
        <w:rPr>
          <w:color w:val="000000" w:themeColor="text1"/>
        </w:rPr>
        <w:t>Compact della Generazione 8, presentati al Bauma 2025. Le macchine, sviluppate e prodotte da Liebherr France SAS a Colmar, ampliano l’offerta di escavatori compatti e soddisfano le crescenti esigenze dei cantieri moderni. Nel segmento strategico della classe da 15 a 20 tonnellate, la nuova generazione offre soluzioni complete e ben studiate per lavori di movimento terra, costruzione di strade, reti di servizi e cantieri urbani.</w:t>
      </w:r>
    </w:p>
    <w:p w14:paraId="2B087E1B" w14:textId="0C03E63A" w:rsidR="009A3D17" w:rsidRPr="00D67920" w:rsidRDefault="007D3441" w:rsidP="009A3D17">
      <w:pPr>
        <w:pStyle w:val="Copyhead11Pt"/>
        <w:rPr>
          <w:color w:val="000000" w:themeColor="text1"/>
        </w:rPr>
      </w:pPr>
      <w:r w:rsidRPr="00D67920">
        <w:rPr>
          <w:color w:val="000000" w:themeColor="text1"/>
        </w:rPr>
        <w:t>Ambiente di lavoro moderno con la cabina emCAB e il sistema di comando INTUSI</w:t>
      </w:r>
    </w:p>
    <w:p w14:paraId="7FDA8E46" w14:textId="707E12B9" w:rsidR="009A3D17" w:rsidRPr="00D67920" w:rsidRDefault="005B682A" w:rsidP="009A3D17">
      <w:pPr>
        <w:pStyle w:val="Copytext11Pt"/>
        <w:rPr>
          <w:color w:val="000000" w:themeColor="text1"/>
        </w:rPr>
      </w:pPr>
      <w:r w:rsidRPr="00D67920">
        <w:rPr>
          <w:color w:val="000000" w:themeColor="text1"/>
        </w:rPr>
        <w:t>Gli escavatori cingolati R 915 Compact</w:t>
      </w:r>
      <w:r w:rsidR="00D67920">
        <w:rPr>
          <w:color w:val="000000" w:themeColor="text1"/>
        </w:rPr>
        <w:t xml:space="preserve"> G8</w:t>
      </w:r>
      <w:r w:rsidRPr="00D67920">
        <w:rPr>
          <w:color w:val="000000" w:themeColor="text1"/>
        </w:rPr>
        <w:t>, R 917 Compact</w:t>
      </w:r>
      <w:r w:rsidR="00D67920">
        <w:rPr>
          <w:color w:val="000000" w:themeColor="text1"/>
        </w:rPr>
        <w:t xml:space="preserve"> G8</w:t>
      </w:r>
      <w:r w:rsidRPr="00D67920">
        <w:rPr>
          <w:color w:val="000000" w:themeColor="text1"/>
        </w:rPr>
        <w:t xml:space="preserve"> e R 920 Compact </w:t>
      </w:r>
      <w:r w:rsidR="00D67920">
        <w:rPr>
          <w:color w:val="000000" w:themeColor="text1"/>
        </w:rPr>
        <w:t xml:space="preserve">G8 </w:t>
      </w:r>
      <w:r w:rsidRPr="00D67920">
        <w:rPr>
          <w:color w:val="000000" w:themeColor="text1"/>
        </w:rPr>
        <w:t xml:space="preserve">sono dotati della nuova cabina emCAB, che offre un ambiente di lavoro moderno, ergonomico e orientato all’efficienza operativa. Il cuore è rappresentato dal sistema di comando INTUSI, che consente un utilizzo intuitivo e </w:t>
      </w:r>
      <w:r w:rsidRPr="00D67920">
        <w:rPr>
          <w:color w:val="000000" w:themeColor="text1"/>
        </w:rPr>
        <w:lastRenderedPageBreak/>
        <w:t xml:space="preserve">personalizzabile e permette </w:t>
      </w:r>
      <w:r w:rsidR="00616C45" w:rsidRPr="00D67920">
        <w:rPr>
          <w:color w:val="000000" w:themeColor="text1"/>
        </w:rPr>
        <w:t>all’operatore</w:t>
      </w:r>
      <w:r w:rsidRPr="00D67920">
        <w:rPr>
          <w:color w:val="000000" w:themeColor="text1"/>
        </w:rPr>
        <w:t xml:space="preserve"> di accedere rapidamente alle principali funzioni della macchina. Grazie alla disposizione intelligente all’interno della cabina, tutti gli elementi rilevanti e i joystick sono facilmente raggiungibili e utilizzabili in modo intuitivo. Ciò aumenta il comfort e riduce l’affaticamento nel lavoro quotidiano. I joystick elettrici ad alta precisione sono progettati ergonomicamente e assicurano un </w:t>
      </w:r>
      <w:r w:rsidR="00616C45" w:rsidRPr="00D67920">
        <w:rPr>
          <w:color w:val="000000" w:themeColor="text1"/>
        </w:rPr>
        <w:t>controllo</w:t>
      </w:r>
      <w:r w:rsidRPr="00D67920">
        <w:rPr>
          <w:color w:val="000000" w:themeColor="text1"/>
        </w:rPr>
        <w:t xml:space="preserve"> fluido e preciso dei movimenti della macchina, anche in applicazioni impegnative come le operazioni di sollevamento. L’interazione uomo-macchina è stata semplificata, migliorando così l’efficienza dell’intero ciclo di lavoro.</w:t>
      </w:r>
    </w:p>
    <w:p w14:paraId="50F6EAB9" w14:textId="5A8602B2" w:rsidR="00276ADA" w:rsidRPr="00D67920" w:rsidRDefault="00977CA8" w:rsidP="00977CA8">
      <w:pPr>
        <w:pStyle w:val="Copyhead11Pt"/>
        <w:rPr>
          <w:color w:val="000000" w:themeColor="text1"/>
        </w:rPr>
      </w:pPr>
      <w:r w:rsidRPr="00D67920">
        <w:rPr>
          <w:color w:val="000000" w:themeColor="text1"/>
        </w:rPr>
        <w:t xml:space="preserve">Riflettori puntati sull'ultimo arrivo della </w:t>
      </w:r>
      <w:r w:rsidR="00616C45" w:rsidRPr="00D67920">
        <w:rPr>
          <w:color w:val="000000" w:themeColor="text1"/>
        </w:rPr>
        <w:t>gamma</w:t>
      </w:r>
      <w:r w:rsidRPr="00D67920">
        <w:rPr>
          <w:color w:val="000000" w:themeColor="text1"/>
        </w:rPr>
        <w:t xml:space="preserve"> di prodotti: il modello R 917 Compact</w:t>
      </w:r>
      <w:r w:rsidR="00D67920">
        <w:rPr>
          <w:color w:val="000000" w:themeColor="text1"/>
        </w:rPr>
        <w:t xml:space="preserve"> G8</w:t>
      </w:r>
    </w:p>
    <w:p w14:paraId="30BA0856" w14:textId="39AC7B91" w:rsidR="00EB2671" w:rsidRPr="00D67920" w:rsidRDefault="00C23A81" w:rsidP="009A3D17">
      <w:pPr>
        <w:pStyle w:val="Copyhead11Pt"/>
        <w:rPr>
          <w:rStyle w:val="Copytext11PtZchn"/>
          <w:b w:val="0"/>
          <w:bCs/>
          <w:color w:val="000000" w:themeColor="text1"/>
        </w:rPr>
      </w:pPr>
      <w:r w:rsidRPr="00D67920">
        <w:rPr>
          <w:rStyle w:val="Copytext11PtZchn"/>
          <w:b w:val="0"/>
          <w:color w:val="000000" w:themeColor="text1"/>
        </w:rPr>
        <w:t>L’escavatore cingolato R 917 Compact</w:t>
      </w:r>
      <w:r w:rsidR="00D67920">
        <w:rPr>
          <w:rStyle w:val="Copytext11PtZchn"/>
          <w:b w:val="0"/>
          <w:color w:val="000000" w:themeColor="text1"/>
        </w:rPr>
        <w:t xml:space="preserve"> G8</w:t>
      </w:r>
      <w:r w:rsidRPr="00D67920">
        <w:rPr>
          <w:rStyle w:val="Copytext11PtZchn"/>
          <w:b w:val="0"/>
          <w:color w:val="000000" w:themeColor="text1"/>
        </w:rPr>
        <w:t xml:space="preserve"> è un modello completamente nuovo. </w:t>
      </w:r>
      <w:r w:rsidR="00616C45" w:rsidRPr="00D67920">
        <w:rPr>
          <w:rStyle w:val="Copytext11PtZchn"/>
          <w:b w:val="0"/>
          <w:color w:val="000000" w:themeColor="text1"/>
        </w:rPr>
        <w:t>Questa</w:t>
      </w:r>
      <w:r w:rsidRPr="00D67920">
        <w:rPr>
          <w:rStyle w:val="Copytext11PtZchn"/>
          <w:b w:val="0"/>
          <w:color w:val="000000" w:themeColor="text1"/>
        </w:rPr>
        <w:t xml:space="preserve"> macchina </w:t>
      </w:r>
      <w:r w:rsidR="00616C45" w:rsidRPr="00D67920">
        <w:rPr>
          <w:rStyle w:val="Copytext11PtZchn"/>
          <w:b w:val="0"/>
          <w:color w:val="000000" w:themeColor="text1"/>
        </w:rPr>
        <w:t>è la risposta di Liebherr</w:t>
      </w:r>
      <w:r w:rsidRPr="00D67920">
        <w:rPr>
          <w:rStyle w:val="Copytext11PtZchn"/>
          <w:b w:val="0"/>
          <w:color w:val="000000" w:themeColor="text1"/>
        </w:rPr>
        <w:t xml:space="preserve"> alle crescenti esigenze dei cantieri urbani. Con il raggio di rotazione posteriore particolarmente ridotto di 1.700 mm, è possibile lavorare in modo efficiente anche in spazi ristretti, garantendo al contempo una maggiore sicurezza d’impiego. Grazie </w:t>
      </w:r>
      <w:r w:rsidR="00292A0C" w:rsidRPr="00D67920">
        <w:rPr>
          <w:rStyle w:val="Copytext11PtZchn"/>
          <w:b w:val="0"/>
          <w:color w:val="000000" w:themeColor="text1"/>
        </w:rPr>
        <w:t xml:space="preserve">al design </w:t>
      </w:r>
      <w:r w:rsidR="003C5E03" w:rsidRPr="00D67920">
        <w:rPr>
          <w:rStyle w:val="Copytext11PtZchn"/>
          <w:b w:val="0"/>
          <w:color w:val="000000" w:themeColor="text1"/>
        </w:rPr>
        <w:t>compatto, beneficia</w:t>
      </w:r>
      <w:r w:rsidRPr="00D67920">
        <w:rPr>
          <w:rStyle w:val="Copytext11PtZchn"/>
          <w:b w:val="0"/>
          <w:color w:val="000000" w:themeColor="text1"/>
        </w:rPr>
        <w:t xml:space="preserve"> di un’elevata flessibilità e di una mobilità ottimale in cantiere, potendo spostarsi facilmente tra diverse aree d’impiego. Il modello R 917 Compact</w:t>
      </w:r>
      <w:r w:rsidR="00D67920">
        <w:rPr>
          <w:rStyle w:val="Copytext11PtZchn"/>
          <w:b w:val="0"/>
          <w:color w:val="000000" w:themeColor="text1"/>
        </w:rPr>
        <w:t xml:space="preserve"> G8</w:t>
      </w:r>
      <w:r w:rsidRPr="00D67920">
        <w:rPr>
          <w:rStyle w:val="Copytext11PtZchn"/>
          <w:b w:val="0"/>
          <w:color w:val="000000" w:themeColor="text1"/>
        </w:rPr>
        <w:t xml:space="preserve"> completa la gamma di escavatori compatti e si colloca, in termini di prestazioni, tra il R 915 Compact</w:t>
      </w:r>
      <w:r w:rsidR="00D67920">
        <w:rPr>
          <w:rStyle w:val="Copytext11PtZchn"/>
          <w:b w:val="0"/>
          <w:color w:val="000000" w:themeColor="text1"/>
        </w:rPr>
        <w:t xml:space="preserve"> G8</w:t>
      </w:r>
      <w:r w:rsidRPr="00D67920">
        <w:rPr>
          <w:rStyle w:val="Copytext11PtZchn"/>
          <w:b w:val="0"/>
          <w:color w:val="000000" w:themeColor="text1"/>
        </w:rPr>
        <w:t xml:space="preserve"> e il R 920 Compact</w:t>
      </w:r>
      <w:r w:rsidR="00D67920">
        <w:rPr>
          <w:rStyle w:val="Copytext11PtZchn"/>
          <w:b w:val="0"/>
          <w:color w:val="000000" w:themeColor="text1"/>
        </w:rPr>
        <w:t xml:space="preserve"> G8</w:t>
      </w:r>
      <w:r w:rsidRPr="00D67920">
        <w:rPr>
          <w:rStyle w:val="Copytext11PtZchn"/>
          <w:b w:val="0"/>
          <w:color w:val="000000" w:themeColor="text1"/>
        </w:rPr>
        <w:t>. È particolarmente indicato per operazioni di sollevamento impegnative e per la posa di tubazioni. Grazie alla sua potenza e flessibilità, il modello R 917 Compact</w:t>
      </w:r>
      <w:r w:rsidR="00C66055">
        <w:rPr>
          <w:rStyle w:val="Copytext11PtZchn"/>
          <w:b w:val="0"/>
          <w:color w:val="000000" w:themeColor="text1"/>
        </w:rPr>
        <w:t xml:space="preserve"> G8</w:t>
      </w:r>
      <w:r w:rsidRPr="00D67920">
        <w:rPr>
          <w:rStyle w:val="Copytext11PtZchn"/>
          <w:b w:val="0"/>
          <w:color w:val="000000" w:themeColor="text1"/>
        </w:rPr>
        <w:t xml:space="preserve"> è una macchina ideale per l’impiego nei cantieri urbani, dove spesso lo spazio a disposizione è limitato.</w:t>
      </w:r>
      <w:r w:rsidRPr="00D67920">
        <w:rPr>
          <w:rStyle w:val="Copytext11PtZchn"/>
          <w:color w:val="000000" w:themeColor="text1"/>
        </w:rPr>
        <w:t xml:space="preserve"> </w:t>
      </w:r>
    </w:p>
    <w:p w14:paraId="7E9103AB" w14:textId="205632D4" w:rsidR="009A3D17" w:rsidRPr="00D67920" w:rsidRDefault="003D480D" w:rsidP="009A3D17">
      <w:pPr>
        <w:pStyle w:val="Copyhead11Pt"/>
        <w:rPr>
          <w:color w:val="000000" w:themeColor="text1"/>
        </w:rPr>
      </w:pPr>
      <w:r w:rsidRPr="00D67920">
        <w:rPr>
          <w:color w:val="000000" w:themeColor="text1"/>
        </w:rPr>
        <w:t xml:space="preserve">Progettati per impieghi versatili in cantiere </w:t>
      </w:r>
    </w:p>
    <w:p w14:paraId="3CAE9CE8" w14:textId="69860D33" w:rsidR="00A9651A" w:rsidRPr="00D67920" w:rsidRDefault="00EB6AA3" w:rsidP="00EB6AA3">
      <w:pPr>
        <w:pStyle w:val="Copytext11Pt"/>
        <w:rPr>
          <w:color w:val="000000" w:themeColor="text1"/>
        </w:rPr>
      </w:pPr>
      <w:r w:rsidRPr="00D67920">
        <w:rPr>
          <w:color w:val="000000" w:themeColor="text1"/>
        </w:rPr>
        <w:t xml:space="preserve">Grazie a un concept equilibrato e bilanciato e all’ampia scelta di attrezzature, gli escavatori </w:t>
      </w:r>
      <w:r w:rsidR="007638FF" w:rsidRPr="00D67920">
        <w:rPr>
          <w:color w:val="000000" w:themeColor="text1"/>
        </w:rPr>
        <w:t>Compact</w:t>
      </w:r>
      <w:r w:rsidRPr="00D67920">
        <w:rPr>
          <w:color w:val="000000" w:themeColor="text1"/>
        </w:rPr>
        <w:t xml:space="preserve"> sono adatti a numerosi campi di applicazione e sono in grado di svolgere più compiti contemporaneamente. Con le numerose attrezzature disponibili e </w:t>
      </w:r>
      <w:r w:rsidR="003C5E03" w:rsidRPr="00D67920">
        <w:rPr>
          <w:color w:val="000000" w:themeColor="text1"/>
        </w:rPr>
        <w:t>gli accessori</w:t>
      </w:r>
      <w:r w:rsidRPr="00D67920">
        <w:rPr>
          <w:color w:val="000000" w:themeColor="text1"/>
        </w:rPr>
        <w:t xml:space="preserve"> idraulici, sono vere e proprie macchine multifunzione, che ottimizzano l’organizzazione e semplificano il coordinamento in cantiere, poiché consentono di ridurre il numero di macchine aggiuntive da impiegare: una flessibilità che permette alle aziende di aumentare la propria efficienza operativa e di migliorare la redditività complessiva.</w:t>
      </w:r>
    </w:p>
    <w:p w14:paraId="60F4E8F6" w14:textId="2C25A589" w:rsidR="00A9651A" w:rsidRPr="00D67920" w:rsidRDefault="00EB6AA3" w:rsidP="00A9651A">
      <w:pPr>
        <w:pStyle w:val="Copyhead11Pt"/>
        <w:rPr>
          <w:color w:val="000000" w:themeColor="text1"/>
        </w:rPr>
      </w:pPr>
      <w:r w:rsidRPr="00D67920">
        <w:rPr>
          <w:color w:val="000000" w:themeColor="text1"/>
        </w:rPr>
        <w:t>Potenza ed efficienza al servizio dell’operatività</w:t>
      </w:r>
    </w:p>
    <w:p w14:paraId="7F917E22" w14:textId="2B9721FE" w:rsidR="00634DE6" w:rsidRPr="00D67920" w:rsidRDefault="00EB6AA3" w:rsidP="00A9651A">
      <w:pPr>
        <w:pStyle w:val="Copytext11Pt"/>
        <w:rPr>
          <w:color w:val="000000" w:themeColor="text1"/>
        </w:rPr>
      </w:pPr>
      <w:r w:rsidRPr="00D67920">
        <w:rPr>
          <w:color w:val="000000" w:themeColor="text1"/>
        </w:rPr>
        <w:t xml:space="preserve">In un contesto caratterizzato da requisiti di produttività in costante aumento, la nuova generazione offre prestazioni perfettamente adeguate alle esigenze dei cantieri moderni. Le </w:t>
      </w:r>
      <w:r w:rsidR="006E6CC8" w:rsidRPr="00D67920">
        <w:rPr>
          <w:color w:val="000000" w:themeColor="text1"/>
        </w:rPr>
        <w:t>performance</w:t>
      </w:r>
      <w:r w:rsidRPr="00D67920">
        <w:rPr>
          <w:color w:val="000000" w:themeColor="text1"/>
        </w:rPr>
        <w:t xml:space="preserve"> ottimizzate del motore e del sistema idraulico garantiscono processi di lavoro rapidi e fluidi e assicurano elevate forze di scavo, </w:t>
      </w:r>
      <w:r w:rsidR="006E6CC8" w:rsidRPr="00D67920">
        <w:rPr>
          <w:color w:val="000000" w:themeColor="text1"/>
        </w:rPr>
        <w:t>coppia</w:t>
      </w:r>
      <w:r w:rsidRPr="00D67920">
        <w:rPr>
          <w:color w:val="000000" w:themeColor="text1"/>
        </w:rPr>
        <w:t xml:space="preserve"> e trazione per l’impiego quotidiano. Il modello R 915 Compact</w:t>
      </w:r>
      <w:r w:rsidR="00D67920">
        <w:rPr>
          <w:color w:val="000000" w:themeColor="text1"/>
        </w:rPr>
        <w:t xml:space="preserve"> G8</w:t>
      </w:r>
      <w:r w:rsidRPr="00D67920">
        <w:rPr>
          <w:color w:val="000000" w:themeColor="text1"/>
        </w:rPr>
        <w:t xml:space="preserve"> eroga 90 kW / 122 CV, il R 917 Compact</w:t>
      </w:r>
      <w:r w:rsidR="00D67920">
        <w:rPr>
          <w:color w:val="000000" w:themeColor="text1"/>
        </w:rPr>
        <w:t xml:space="preserve"> G8</w:t>
      </w:r>
      <w:r w:rsidRPr="00D67920">
        <w:rPr>
          <w:color w:val="000000" w:themeColor="text1"/>
        </w:rPr>
        <w:t xml:space="preserve"> dispone di 100 kW / 136 CV e il R 920 Compact</w:t>
      </w:r>
      <w:r w:rsidR="00D67920">
        <w:rPr>
          <w:color w:val="000000" w:themeColor="text1"/>
        </w:rPr>
        <w:t xml:space="preserve"> G8</w:t>
      </w:r>
      <w:r w:rsidRPr="00D67920">
        <w:rPr>
          <w:color w:val="000000" w:themeColor="text1"/>
        </w:rPr>
        <w:t xml:space="preserve"> completa la serie con 110 kW / 150 CV. Grazie alla cinematica ottimizzata, le macchine riducono i riposizionamenti, migliorano la precisione e contribuiscono a massimizzare la produttività in cantiere.</w:t>
      </w:r>
    </w:p>
    <w:p w14:paraId="638A7D41" w14:textId="77777777" w:rsidR="00634DE6" w:rsidRPr="00D67920" w:rsidRDefault="00634DE6">
      <w:pPr>
        <w:rPr>
          <w:rFonts w:ascii="Arial" w:eastAsia="Times New Roman" w:hAnsi="Arial" w:cs="Times New Roman"/>
          <w:color w:val="000000" w:themeColor="text1"/>
          <w:szCs w:val="18"/>
        </w:rPr>
      </w:pPr>
      <w:r w:rsidRPr="00D67920">
        <w:rPr>
          <w:color w:val="000000" w:themeColor="text1"/>
        </w:rPr>
        <w:br w:type="page"/>
      </w:r>
    </w:p>
    <w:p w14:paraId="045EB671" w14:textId="4C5EB9B3" w:rsidR="00312328" w:rsidRPr="00D67920" w:rsidRDefault="003D480D" w:rsidP="00312328">
      <w:pPr>
        <w:pStyle w:val="Copyhead11Pt"/>
        <w:rPr>
          <w:color w:val="000000" w:themeColor="text1"/>
        </w:rPr>
      </w:pPr>
      <w:r w:rsidRPr="00D67920">
        <w:rPr>
          <w:color w:val="000000" w:themeColor="text1"/>
        </w:rPr>
        <w:lastRenderedPageBreak/>
        <w:t>Per le sfide del segmento compatto</w:t>
      </w:r>
    </w:p>
    <w:p w14:paraId="0342226F" w14:textId="1541DBA1" w:rsidR="00312328" w:rsidRPr="00D67920" w:rsidRDefault="00312328" w:rsidP="00312328">
      <w:pPr>
        <w:pStyle w:val="Copytext11Pt"/>
        <w:rPr>
          <w:color w:val="000000" w:themeColor="text1"/>
        </w:rPr>
      </w:pPr>
      <w:r w:rsidRPr="00D67920">
        <w:rPr>
          <w:color w:val="000000" w:themeColor="text1"/>
        </w:rPr>
        <w:t>I nuovi R 915 Compact</w:t>
      </w:r>
      <w:r w:rsidR="00D67920">
        <w:rPr>
          <w:color w:val="000000" w:themeColor="text1"/>
        </w:rPr>
        <w:t xml:space="preserve"> G8</w:t>
      </w:r>
      <w:r w:rsidRPr="00D67920">
        <w:rPr>
          <w:color w:val="000000" w:themeColor="text1"/>
        </w:rPr>
        <w:t>, R 917 Compact</w:t>
      </w:r>
      <w:r w:rsidR="00D67920">
        <w:rPr>
          <w:color w:val="000000" w:themeColor="text1"/>
        </w:rPr>
        <w:t xml:space="preserve"> G8</w:t>
      </w:r>
      <w:r w:rsidRPr="00D67920">
        <w:rPr>
          <w:color w:val="000000" w:themeColor="text1"/>
        </w:rPr>
        <w:t xml:space="preserve"> e R 920 Compact</w:t>
      </w:r>
      <w:r w:rsidR="00D67920">
        <w:rPr>
          <w:color w:val="000000" w:themeColor="text1"/>
        </w:rPr>
        <w:t xml:space="preserve"> G8</w:t>
      </w:r>
      <w:r w:rsidRPr="00D67920">
        <w:rPr>
          <w:color w:val="000000" w:themeColor="text1"/>
        </w:rPr>
        <w:t xml:space="preserve"> sono </w:t>
      </w:r>
      <w:r w:rsidR="006E6CC8" w:rsidRPr="00D67920">
        <w:rPr>
          <w:color w:val="000000" w:themeColor="text1"/>
        </w:rPr>
        <w:t>progettati</w:t>
      </w:r>
      <w:r w:rsidRPr="00D67920">
        <w:rPr>
          <w:color w:val="000000" w:themeColor="text1"/>
        </w:rPr>
        <w:t xml:space="preserve"> per l’impiego in condizioni ambientali difficili, soprattutto in ambito urbano e nei cantieri con spazio limitato. Le dimensioni ridotte, abbinate all’elevata potenza, consentono di unire agilità e forza, assicurando tempi ciclo rapidi e un’efficienza operativa ottimale. Il raggio di rotazione posteriore ridotto, in particolare nei modelli R 915 Compact</w:t>
      </w:r>
      <w:r w:rsidR="00D67920">
        <w:rPr>
          <w:color w:val="000000" w:themeColor="text1"/>
        </w:rPr>
        <w:t xml:space="preserve"> G8</w:t>
      </w:r>
      <w:r w:rsidRPr="00D67920">
        <w:rPr>
          <w:color w:val="000000" w:themeColor="text1"/>
        </w:rPr>
        <w:t xml:space="preserve"> e R 917 Compact</w:t>
      </w:r>
      <w:r w:rsidR="00D67920">
        <w:rPr>
          <w:color w:val="000000" w:themeColor="text1"/>
        </w:rPr>
        <w:t xml:space="preserve"> G8</w:t>
      </w:r>
      <w:r w:rsidRPr="00D67920">
        <w:rPr>
          <w:color w:val="000000" w:themeColor="text1"/>
        </w:rPr>
        <w:t>, facilita il lavoro in condizioni di spazio limitato.</w:t>
      </w:r>
    </w:p>
    <w:p w14:paraId="01E71867" w14:textId="21C8CFEA" w:rsidR="00312328" w:rsidRPr="00D67920" w:rsidRDefault="00DD5FE9" w:rsidP="00312328">
      <w:pPr>
        <w:pStyle w:val="Copyhead11Pt"/>
        <w:rPr>
          <w:color w:val="000000" w:themeColor="text1"/>
        </w:rPr>
      </w:pPr>
      <w:r w:rsidRPr="00D67920">
        <w:rPr>
          <w:color w:val="000000" w:themeColor="text1"/>
        </w:rPr>
        <w:t>Affidabilità, elevata disponibilità e controllo ottimale dei costi</w:t>
      </w:r>
    </w:p>
    <w:p w14:paraId="22949DFA" w14:textId="33C4787C" w:rsidR="00312328" w:rsidRPr="00D67920" w:rsidRDefault="004B3CE4" w:rsidP="00312328">
      <w:pPr>
        <w:pStyle w:val="Copytext11Pt"/>
        <w:rPr>
          <w:color w:val="000000" w:themeColor="text1"/>
        </w:rPr>
      </w:pPr>
      <w:r w:rsidRPr="00D67920">
        <w:rPr>
          <w:color w:val="000000" w:themeColor="text1"/>
        </w:rPr>
        <w:t xml:space="preserve">I nuovi escavatori compatti sono progettati per durare nel tempo e si basano su una struttura robusta e su componenti sviluppati per un impiego intensivo, garantendo un’elevata affidabilità per lunghi periodi di esercizio. I componenti facilmente accessibili da terra per gli interventi di manutenzione consentono di ridurre al minimo i tempi di fermo macchina e di aumentarne la disponibilità, con effetti positivi sui costi operativi. </w:t>
      </w:r>
    </w:p>
    <w:p w14:paraId="00635CC7" w14:textId="07162429" w:rsidR="00DD5FE9" w:rsidRPr="00D67920" w:rsidRDefault="00DD5FE9" w:rsidP="00DD5FE9">
      <w:pPr>
        <w:pStyle w:val="Copyhead11Pt"/>
        <w:rPr>
          <w:color w:val="000000" w:themeColor="text1"/>
        </w:rPr>
      </w:pPr>
      <w:r w:rsidRPr="00D67920">
        <w:rPr>
          <w:color w:val="000000" w:themeColor="text1"/>
        </w:rPr>
        <w:t>Macchine connesse per un quadro d'insieme ottimale</w:t>
      </w:r>
    </w:p>
    <w:p w14:paraId="5C6841D0" w14:textId="575BA7EE" w:rsidR="00DD5FE9" w:rsidRPr="00D67920" w:rsidRDefault="00DD5FE9" w:rsidP="00312328">
      <w:pPr>
        <w:pStyle w:val="Copytext11Pt"/>
        <w:rPr>
          <w:color w:val="000000" w:themeColor="text1"/>
        </w:rPr>
      </w:pPr>
      <w:r w:rsidRPr="00D67920">
        <w:rPr>
          <w:color w:val="000000" w:themeColor="text1"/>
        </w:rPr>
        <w:t xml:space="preserve">Grazie alle soluzioni digitali di Liebherr, </w:t>
      </w:r>
      <w:r w:rsidR="006E6CC8" w:rsidRPr="00D67920">
        <w:rPr>
          <w:color w:val="000000" w:themeColor="text1"/>
        </w:rPr>
        <w:t xml:space="preserve">gli utilizzatori </w:t>
      </w:r>
      <w:r w:rsidRPr="00D67920">
        <w:rPr>
          <w:color w:val="000000" w:themeColor="text1"/>
        </w:rPr>
        <w:t>possono monitorare in qualsiasi momento e con precisione le prestazioni della propria macchina e ottimizzare i processi operativi quotidiani con i servizi online specializzati</w:t>
      </w:r>
      <w:r w:rsidR="006E6CC8" w:rsidRPr="00D67920">
        <w:rPr>
          <w:color w:val="000000" w:themeColor="text1"/>
        </w:rPr>
        <w:t>, come</w:t>
      </w:r>
      <w:r w:rsidRPr="00D67920">
        <w:rPr>
          <w:color w:val="000000" w:themeColor="text1"/>
        </w:rPr>
        <w:t xml:space="preserve"> MyLiebherr Maintenance e Performance. La gestione intelligente garantisce una maggiore trasparenza, facilita il processo decisionale e ottimizza la redditività del parco macchine. Gli escavatori cingolati </w:t>
      </w:r>
      <w:r w:rsidR="00EE4E40" w:rsidRPr="00D67920">
        <w:rPr>
          <w:color w:val="000000" w:themeColor="text1"/>
        </w:rPr>
        <w:t>Compact</w:t>
      </w:r>
      <w:r w:rsidRPr="00D67920">
        <w:rPr>
          <w:color w:val="000000" w:themeColor="text1"/>
        </w:rPr>
        <w:t xml:space="preserve"> sono progettati per tenere il passo nel lungo periodo con gli sviluppi del settore e dispongono di un’architettura aperta per sistemi di assistenza e innovazioni digitali. È così che Liebherr risponde già oggi alle esigenze future del mercato.</w:t>
      </w:r>
    </w:p>
    <w:p w14:paraId="64C8831F" w14:textId="77777777" w:rsidR="004B3CE4" w:rsidRPr="00D67920" w:rsidRDefault="004B3CE4" w:rsidP="00312328">
      <w:pPr>
        <w:pStyle w:val="Copytext11Pt"/>
        <w:rPr>
          <w:color w:val="000000" w:themeColor="text1"/>
        </w:rPr>
      </w:pPr>
    </w:p>
    <w:p w14:paraId="6089362C" w14:textId="3D234CE2" w:rsidR="009A3D17" w:rsidRPr="00D67920" w:rsidRDefault="009A3D17" w:rsidP="009A3D17">
      <w:pPr>
        <w:pStyle w:val="BoilerplateCopyhead9Pt"/>
        <w:rPr>
          <w:color w:val="000000" w:themeColor="text1"/>
        </w:rPr>
      </w:pPr>
      <w:r w:rsidRPr="00D67920">
        <w:rPr>
          <w:color w:val="000000" w:themeColor="text1"/>
        </w:rPr>
        <w:t>A proposito di Liebherr France SAS</w:t>
      </w:r>
    </w:p>
    <w:p w14:paraId="495DD405" w14:textId="4CA13253" w:rsidR="006E6CC8" w:rsidRPr="00D67920" w:rsidRDefault="006E6CC8" w:rsidP="006E6CC8">
      <w:pPr>
        <w:pStyle w:val="BoilerplateCopyhead9Pt"/>
        <w:spacing w:line="276" w:lineRule="auto"/>
        <w:rPr>
          <w:color w:val="000000" w:themeColor="text1"/>
        </w:rPr>
      </w:pPr>
      <w:r w:rsidRPr="00D67920">
        <w:rPr>
          <w:b w:val="0"/>
          <w:color w:val="000000" w:themeColor="text1"/>
        </w:rPr>
        <w:t>Liebherr-France SAS, fondata nel 1961, è responsabile della progettazione e produzione di escavatori cingolati del gruppo Liebherr a Colmar, Francia. L’attuale gamma di prodotti comprende circa 30 modelli di escavatori cingolati, dall’R 914 Compact all’R 998 SME, per l’impiego in lavori di movimento terra e cave. La produzione comprende anche una serie di macchine per attività specifiche quali demolizioni, movimentazione dei materiali, applicazioni marittime o in tunnel nonché escavatori elettrici con grande capacità. Gli escavatori cingolati con un peso operativo compreso tra 14 e 100 tonnellate sono dotati di motori Liebherr aventi una potenza compresa tra 90 e 420 kW. Liebherr France SAS impiega più di 1250 persone, generando un fatturato di 534 milioni di Euro.</w:t>
      </w:r>
    </w:p>
    <w:p w14:paraId="19000ABF" w14:textId="357CC45A" w:rsidR="007723A6" w:rsidRPr="00D67920" w:rsidRDefault="007723A6" w:rsidP="007723A6">
      <w:pPr>
        <w:pStyle w:val="BoilerplateCopyhead9Pt"/>
        <w:rPr>
          <w:color w:val="000000" w:themeColor="text1"/>
        </w:rPr>
      </w:pPr>
      <w:r w:rsidRPr="00D67920">
        <w:rPr>
          <w:color w:val="000000" w:themeColor="text1"/>
        </w:rPr>
        <w:t xml:space="preserve">A proposito del </w:t>
      </w:r>
      <w:r w:rsidR="003D052F">
        <w:rPr>
          <w:color w:val="000000" w:themeColor="text1"/>
        </w:rPr>
        <w:t>G</w:t>
      </w:r>
      <w:r w:rsidRPr="00D67920">
        <w:rPr>
          <w:color w:val="000000" w:themeColor="text1"/>
        </w:rPr>
        <w:t xml:space="preserve">ruppo Liebherr </w:t>
      </w:r>
    </w:p>
    <w:p w14:paraId="227BA527" w14:textId="6AF34011" w:rsidR="008E496D" w:rsidRPr="00D67920" w:rsidRDefault="003D052F" w:rsidP="00C732FB">
      <w:pPr>
        <w:pStyle w:val="BoilerplateCopytext9Pt"/>
        <w:rPr>
          <w:color w:val="000000" w:themeColor="text1"/>
        </w:rPr>
      </w:pPr>
      <w:r w:rsidRPr="003D052F">
        <w:rPr>
          <w:color w:val="000000" w:themeColor="text1"/>
        </w:rPr>
        <w:t>Il Gruppo Liebherr è un'impresa tecnologica a conduzione familiare con un piano di produzione molto diversificato. L'impresa è annoverata tra i maggiori costruttori di macchine operatrici del mondo, e offre inoltre prodotti e servizi di qualità elevata, rivolti alle esigenze dei clienti, in numerosi altri settori. L’impresa è annoverata tra i maggiori costruttori di macchine operatrici del mondo, e offre inoltre prodotti e servizi di qualità elevata, rivolti alle esigenze dei clienti, in numerosi altri settori. Il Gruppo comprende attualmente oltre 150 società ubicate in tutti i continenti. Nel 2025 impiegava più di 55.000 dipendenti e ha conseguito un fatturato consolidato complessivo superiore a 14 miliardi di euro. Liebherr è stata fondata da Hans Liebherr nel 1949 presso la località di Kirchdorf an der Iller nella Germania meridionale. Liebherr persegue lo scopo di convincere i propri clienti grazie a soluzioni ambiziose e contribuire al progresso tecnologico. </w:t>
      </w:r>
    </w:p>
    <w:p w14:paraId="0E6AAA4B" w14:textId="45027B8D" w:rsidR="009A3D17" w:rsidRPr="00D67920" w:rsidRDefault="009A3D17" w:rsidP="0057752F">
      <w:pPr>
        <w:pStyle w:val="Copyhead11Pt"/>
        <w:rPr>
          <w:bCs/>
          <w:color w:val="000000" w:themeColor="text1"/>
        </w:rPr>
      </w:pPr>
      <w:r w:rsidRPr="00D67920">
        <w:rPr>
          <w:color w:val="000000" w:themeColor="text1"/>
        </w:rPr>
        <w:lastRenderedPageBreak/>
        <w:t>Immagini</w:t>
      </w:r>
    </w:p>
    <w:p w14:paraId="77C428D9" w14:textId="43087AF0" w:rsidR="009A3D17" w:rsidRPr="00D67920" w:rsidRDefault="0057752F" w:rsidP="009A3D17">
      <w:pPr>
        <w:rPr>
          <w:color w:val="000000" w:themeColor="text1"/>
        </w:rPr>
      </w:pPr>
      <w:r w:rsidRPr="00D67920">
        <w:rPr>
          <w:noProof/>
          <w:color w:val="000000" w:themeColor="text1"/>
        </w:rPr>
        <w:drawing>
          <wp:inline distT="0" distB="0" distL="0" distR="0" wp14:anchorId="1AA02075" wp14:editId="41AB7D2C">
            <wp:extent cx="2556000" cy="1702800"/>
            <wp:effectExtent l="0" t="0" r="0" b="0"/>
            <wp:docPr id="148369903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3699034" name="Image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6000" cy="170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DC9E5" w14:textId="3EB4DF45" w:rsidR="009A3D17" w:rsidRDefault="0057752F" w:rsidP="008E496D">
      <w:pPr>
        <w:pStyle w:val="Caption9Pt"/>
        <w:rPr>
          <w:color w:val="000000" w:themeColor="text1"/>
        </w:rPr>
      </w:pPr>
      <w:r w:rsidRPr="00D67920">
        <w:rPr>
          <w:color w:val="000000" w:themeColor="text1"/>
        </w:rPr>
        <w:t>liebherr-</w:t>
      </w:r>
      <w:r w:rsidR="00D67920">
        <w:rPr>
          <w:color w:val="000000" w:themeColor="text1"/>
        </w:rPr>
        <w:t>r</w:t>
      </w:r>
      <w:r w:rsidR="00806443">
        <w:rPr>
          <w:color w:val="000000" w:themeColor="text1"/>
        </w:rPr>
        <w:t>-</w:t>
      </w:r>
      <w:r w:rsidR="00D67920">
        <w:rPr>
          <w:color w:val="000000" w:themeColor="text1"/>
        </w:rPr>
        <w:t>915compact-g8</w:t>
      </w:r>
      <w:r w:rsidRPr="00D67920">
        <w:rPr>
          <w:color w:val="000000" w:themeColor="text1"/>
        </w:rPr>
        <w:t>.jpg</w:t>
      </w:r>
      <w:r w:rsidR="008E496D" w:rsidRPr="00D67920">
        <w:rPr>
          <w:color w:val="000000" w:themeColor="text1"/>
        </w:rPr>
        <w:br/>
      </w:r>
      <w:r w:rsidR="00D67920" w:rsidRPr="00D67920">
        <w:rPr>
          <w:color w:val="000000" w:themeColor="text1"/>
        </w:rPr>
        <w:t>I nuovi R 915 Compact</w:t>
      </w:r>
      <w:r w:rsidR="00D67920">
        <w:rPr>
          <w:color w:val="000000" w:themeColor="text1"/>
        </w:rPr>
        <w:t xml:space="preserve"> G8</w:t>
      </w:r>
      <w:r w:rsidR="00D67920" w:rsidRPr="00D67920">
        <w:rPr>
          <w:color w:val="000000" w:themeColor="text1"/>
        </w:rPr>
        <w:t>, R 917 Compact</w:t>
      </w:r>
      <w:r w:rsidR="00D67920">
        <w:rPr>
          <w:color w:val="000000" w:themeColor="text1"/>
        </w:rPr>
        <w:t xml:space="preserve"> G8</w:t>
      </w:r>
      <w:r w:rsidR="00D67920" w:rsidRPr="00D67920">
        <w:rPr>
          <w:color w:val="000000" w:themeColor="text1"/>
        </w:rPr>
        <w:t xml:space="preserve"> e R 920 Compact</w:t>
      </w:r>
      <w:r w:rsidR="00D67920">
        <w:rPr>
          <w:color w:val="000000" w:themeColor="text1"/>
        </w:rPr>
        <w:t xml:space="preserve"> G8</w:t>
      </w:r>
      <w:r w:rsidR="00D67920" w:rsidRPr="00D67920">
        <w:rPr>
          <w:color w:val="000000" w:themeColor="text1"/>
        </w:rPr>
        <w:t xml:space="preserve"> sono progettati per l’impiego in condizioni ambientali difficili, soprattutto in ambito urbano e nei cantieri con spazio limitato.</w:t>
      </w:r>
    </w:p>
    <w:p w14:paraId="4865E79D" w14:textId="77777777" w:rsidR="00E57618" w:rsidRPr="00D67920" w:rsidRDefault="00E57618" w:rsidP="008E496D">
      <w:pPr>
        <w:pStyle w:val="Caption9Pt"/>
        <w:rPr>
          <w:color w:val="000000" w:themeColor="text1"/>
        </w:rPr>
      </w:pPr>
    </w:p>
    <w:p w14:paraId="41ECDB1E" w14:textId="3D4B0BEE" w:rsidR="009A3D17" w:rsidRPr="00D67920" w:rsidRDefault="0057752F" w:rsidP="009A3D17">
      <w:pPr>
        <w:rPr>
          <w:color w:val="000000" w:themeColor="text1"/>
        </w:rPr>
      </w:pPr>
      <w:r w:rsidRPr="00D67920">
        <w:rPr>
          <w:noProof/>
          <w:color w:val="000000" w:themeColor="text1"/>
        </w:rPr>
        <w:drawing>
          <wp:inline distT="0" distB="0" distL="0" distR="0" wp14:anchorId="53CA729E" wp14:editId="165C6D91">
            <wp:extent cx="1503890" cy="2257425"/>
            <wp:effectExtent l="0" t="0" r="1270" b="0"/>
            <wp:docPr id="555958106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958106" name="Image 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6335" cy="226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9EE4D1" w14:textId="573E0412" w:rsidR="009A3D17" w:rsidRDefault="0057752F" w:rsidP="008E496D">
      <w:pPr>
        <w:pStyle w:val="Caption9Pt"/>
      </w:pPr>
      <w:r w:rsidRPr="00D67920">
        <w:rPr>
          <w:color w:val="000000" w:themeColor="text1"/>
        </w:rPr>
        <w:t>liebherr-</w:t>
      </w:r>
      <w:r w:rsidR="00D67920">
        <w:rPr>
          <w:color w:val="000000" w:themeColor="text1"/>
        </w:rPr>
        <w:t>r</w:t>
      </w:r>
      <w:r w:rsidR="00806443">
        <w:rPr>
          <w:color w:val="000000" w:themeColor="text1"/>
        </w:rPr>
        <w:t>-</w:t>
      </w:r>
      <w:r w:rsidR="00D67920">
        <w:rPr>
          <w:color w:val="000000" w:themeColor="text1"/>
        </w:rPr>
        <w:t>917compact-g8</w:t>
      </w:r>
      <w:r w:rsidRPr="00D67920">
        <w:rPr>
          <w:color w:val="000000" w:themeColor="text1"/>
        </w:rPr>
        <w:t>.jpg</w:t>
      </w:r>
      <w:r w:rsidR="008E496D" w:rsidRPr="00D67920">
        <w:rPr>
          <w:color w:val="000000" w:themeColor="text1"/>
        </w:rPr>
        <w:br/>
      </w:r>
      <w:r w:rsidR="00D67920" w:rsidRPr="005B1B69">
        <w:t>Il modello R 917 Compact G8 completa la gamma di escavatori compatti e si colloca, in termini di prestazioni, tra il R 915 Compact G8 e il R 920 Compact G8.</w:t>
      </w:r>
    </w:p>
    <w:p w14:paraId="26AAD4C5" w14:textId="77777777" w:rsidR="00E57618" w:rsidRPr="00D67920" w:rsidRDefault="00E57618" w:rsidP="008E496D">
      <w:pPr>
        <w:pStyle w:val="Caption9Pt"/>
        <w:rPr>
          <w:color w:val="000000" w:themeColor="text1"/>
        </w:rPr>
      </w:pPr>
    </w:p>
    <w:p w14:paraId="08BCF461" w14:textId="77777777" w:rsidR="009A3D17" w:rsidRPr="00D67920" w:rsidRDefault="00D63B50" w:rsidP="009A3D17">
      <w:pPr>
        <w:pStyle w:val="Copyhead11Pt"/>
        <w:rPr>
          <w:color w:val="000000" w:themeColor="text1"/>
        </w:rPr>
      </w:pPr>
      <w:r w:rsidRPr="00D67920">
        <w:rPr>
          <w:color w:val="000000" w:themeColor="text1"/>
        </w:rPr>
        <w:t>Contatti</w:t>
      </w:r>
    </w:p>
    <w:p w14:paraId="53F7E788" w14:textId="2F341327" w:rsidR="009A3D17" w:rsidRPr="00D67920" w:rsidRDefault="00A9651A" w:rsidP="008E496D">
      <w:pPr>
        <w:pStyle w:val="Copytext11Pt"/>
        <w:rPr>
          <w:color w:val="000000" w:themeColor="text1"/>
        </w:rPr>
      </w:pPr>
      <w:r w:rsidRPr="00D67920">
        <w:rPr>
          <w:color w:val="000000" w:themeColor="text1"/>
        </w:rPr>
        <w:t>Alban Villaumé</w:t>
      </w:r>
      <w:r w:rsidR="008E496D" w:rsidRPr="00D67920">
        <w:rPr>
          <w:color w:val="000000" w:themeColor="text1"/>
        </w:rPr>
        <w:br/>
      </w:r>
      <w:r w:rsidRPr="00D67920">
        <w:rPr>
          <w:color w:val="000000" w:themeColor="text1"/>
        </w:rPr>
        <w:t>Direttore Marketing</w:t>
      </w:r>
      <w:r w:rsidR="008E496D" w:rsidRPr="00D67920">
        <w:rPr>
          <w:color w:val="000000" w:themeColor="text1"/>
        </w:rPr>
        <w:br/>
      </w:r>
      <w:r w:rsidRPr="00D67920">
        <w:rPr>
          <w:color w:val="000000" w:themeColor="text1"/>
        </w:rPr>
        <w:t>Telefono: +333 89 21 30 30</w:t>
      </w:r>
      <w:r w:rsidR="008E496D" w:rsidRPr="00D67920">
        <w:rPr>
          <w:color w:val="000000" w:themeColor="text1"/>
        </w:rPr>
        <w:br/>
      </w:r>
      <w:r w:rsidRPr="00D67920">
        <w:rPr>
          <w:color w:val="000000" w:themeColor="text1"/>
        </w:rPr>
        <w:t xml:space="preserve">E-mail: alban.villaume@liebherr.com </w:t>
      </w:r>
    </w:p>
    <w:p w14:paraId="687A3262" w14:textId="77777777" w:rsidR="009A3D17" w:rsidRPr="00D67920" w:rsidRDefault="009A3D17" w:rsidP="009A3D17">
      <w:pPr>
        <w:pStyle w:val="Copyhead11Pt"/>
        <w:rPr>
          <w:color w:val="000000" w:themeColor="text1"/>
        </w:rPr>
      </w:pPr>
      <w:r w:rsidRPr="00D67920">
        <w:rPr>
          <w:color w:val="000000" w:themeColor="text1"/>
        </w:rPr>
        <w:t>Pubblicato da</w:t>
      </w:r>
    </w:p>
    <w:p w14:paraId="32EBBB9C" w14:textId="55D00C90" w:rsidR="00B81ED6" w:rsidRPr="00D67920" w:rsidRDefault="00A9651A" w:rsidP="008E496D">
      <w:pPr>
        <w:pStyle w:val="Copytext11Pt"/>
        <w:rPr>
          <w:color w:val="000000" w:themeColor="text1"/>
        </w:rPr>
      </w:pPr>
      <w:r w:rsidRPr="00D67920">
        <w:rPr>
          <w:color w:val="000000" w:themeColor="text1"/>
        </w:rPr>
        <w:t>Liebherr France SAS</w:t>
      </w:r>
      <w:r w:rsidR="008E496D" w:rsidRPr="00D67920">
        <w:rPr>
          <w:color w:val="000000" w:themeColor="text1"/>
        </w:rPr>
        <w:br/>
      </w:r>
      <w:r w:rsidRPr="00D67920">
        <w:rPr>
          <w:color w:val="000000" w:themeColor="text1"/>
        </w:rPr>
        <w:t>Colmar, Francia</w:t>
      </w:r>
      <w:r w:rsidR="008E496D" w:rsidRPr="00D67920">
        <w:rPr>
          <w:color w:val="000000" w:themeColor="text1"/>
        </w:rPr>
        <w:br/>
      </w:r>
      <w:hyperlink r:id="rId10" w:history="1">
        <w:r w:rsidRPr="00D67920">
          <w:rPr>
            <w:color w:val="000000" w:themeColor="text1"/>
          </w:rPr>
          <w:t>www.liebherr.com</w:t>
        </w:r>
      </w:hyperlink>
    </w:p>
    <w:sectPr w:rsidR="00B81ED6" w:rsidRPr="00D67920" w:rsidSect="00E847CC">
      <w:headerReference w:type="default" r:id="rId11"/>
      <w:footerReference w:type="default" r:id="rId12"/>
      <w:pgSz w:w="11906" w:h="16838"/>
      <w:pgMar w:top="851" w:right="851" w:bottom="1276" w:left="85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47BD0" w14:textId="77777777" w:rsidR="00E44DAB" w:rsidRDefault="00E44DAB" w:rsidP="00B81ED6">
      <w:pPr>
        <w:spacing w:after="0" w:line="240" w:lineRule="auto"/>
      </w:pPr>
      <w:r>
        <w:separator/>
      </w:r>
    </w:p>
  </w:endnote>
  <w:endnote w:type="continuationSeparator" w:id="0">
    <w:p w14:paraId="3EEB7FBB" w14:textId="77777777" w:rsidR="00E44DAB" w:rsidRDefault="00E44DAB" w:rsidP="00B8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ebherr Text Office">
    <w:panose1 w:val="020B0604030000000000"/>
    <w:charset w:val="00"/>
    <w:family w:val="swiss"/>
    <w:pitch w:val="variable"/>
    <w:sig w:usb0="00000207" w:usb1="00000001" w:usb2="00000000" w:usb3="00000000" w:csb0="000000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A9EA5" w14:textId="03F90074" w:rsidR="00DF40C0" w:rsidRPr="00E847CC" w:rsidRDefault="0093605C" w:rsidP="00E847CC">
    <w:pPr>
      <w:pStyle w:val="zzPageNumberLine"/>
      <w:rPr>
        <w:rFonts w:ascii="Arial" w:hAnsi="Arial" w:cs="Arial"/>
      </w:rPr>
    </w:pP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IF </w:instrTex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SECTIONPAGES  </w:instrText>
    </w:r>
    <w:r>
      <w:rPr>
        <w:rFonts w:ascii="Arial" w:hAnsi="Arial" w:cs="Arial"/>
      </w:rPr>
      <w:fldChar w:fldCharType="separate"/>
    </w:r>
    <w:r w:rsidR="00E57618">
      <w:rPr>
        <w:rFonts w:ascii="Arial" w:hAnsi="Arial" w:cs="Arial"/>
        <w:noProof/>
      </w:rPr>
      <w:instrText>4</w:instrTex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instrText xml:space="preserve"> &gt; 1 "</w:instrTex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 </w:instrText>
    </w:r>
    <w:r>
      <w:rPr>
        <w:rFonts w:ascii="Arial" w:hAnsi="Arial" w:cs="Arial"/>
      </w:rPr>
      <w:fldChar w:fldCharType="separate"/>
    </w:r>
    <w:r w:rsidR="00E57618">
      <w:rPr>
        <w:rFonts w:ascii="Arial" w:hAnsi="Arial" w:cs="Arial"/>
        <w:noProof/>
      </w:rPr>
      <w:instrText>1</w:instrTex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instrText>/</w:instrTex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SECTIONPAGES  </w:instrText>
    </w:r>
    <w:r>
      <w:rPr>
        <w:rFonts w:ascii="Arial" w:hAnsi="Arial" w:cs="Arial"/>
      </w:rPr>
      <w:fldChar w:fldCharType="separate"/>
    </w:r>
    <w:r w:rsidR="00E57618">
      <w:rPr>
        <w:rFonts w:ascii="Arial" w:hAnsi="Arial" w:cs="Arial"/>
        <w:noProof/>
      </w:rPr>
      <w:instrText>4</w:instrTex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instrText xml:space="preserve">" "" </w:instrText>
    </w:r>
    <w:r w:rsidR="00E57618">
      <w:rPr>
        <w:rFonts w:ascii="Arial" w:hAnsi="Arial" w:cs="Arial"/>
      </w:rPr>
      <w:fldChar w:fldCharType="separate"/>
    </w:r>
    <w:r w:rsidR="00E57618">
      <w:rPr>
        <w:rFonts w:ascii="Arial" w:hAnsi="Arial" w:cs="Arial"/>
        <w:noProof/>
      </w:rPr>
      <w:t>1/4</w:t>
    </w:r>
    <w:r>
      <w:rPr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3BD63" w14:textId="77777777" w:rsidR="00E44DAB" w:rsidRDefault="00E44DAB" w:rsidP="00B81ED6">
      <w:pPr>
        <w:spacing w:after="0" w:line="240" w:lineRule="auto"/>
      </w:pPr>
      <w:r>
        <w:separator/>
      </w:r>
    </w:p>
  </w:footnote>
  <w:footnote w:type="continuationSeparator" w:id="0">
    <w:p w14:paraId="238800E2" w14:textId="77777777" w:rsidR="00E44DAB" w:rsidRDefault="00E44DAB" w:rsidP="00B8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4705D" w14:textId="77777777" w:rsidR="00E847CC" w:rsidRDefault="00E847CC">
    <w:pPr>
      <w:pStyle w:val="Kopfzeile"/>
    </w:pPr>
    <w:r>
      <w:tab/>
    </w:r>
    <w:r>
      <w:tab/>
    </w:r>
    <w:r>
      <w:ptab w:relativeTo="margin" w:alignment="right" w:leader="none"/>
    </w:r>
    <w:r>
      <w:rPr>
        <w:noProof/>
      </w:rPr>
      <w:drawing>
        <wp:inline distT="0" distB="0" distL="0" distR="0" wp14:anchorId="7405AD93" wp14:editId="18E0C928">
          <wp:extent cx="2167200" cy="270000"/>
          <wp:effectExtent l="0" t="0" r="5080" b="0"/>
          <wp:docPr id="13" name="Grafi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iebherr_Brand_EMF_pos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7200" cy="27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</w:p>
  <w:p w14:paraId="06F7894A" w14:textId="77777777" w:rsidR="00E847CC" w:rsidRDefault="00E847C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67256"/>
    <w:multiLevelType w:val="multilevel"/>
    <w:tmpl w:val="A12230F4"/>
    <w:styleLink w:val="TitleRuleListStyleLH"/>
    <w:lvl w:ilvl="0">
      <w:start w:val="1"/>
      <w:numFmt w:val="bullet"/>
      <w:pStyle w:val="TitleRuleLH"/>
      <w:suff w:val="nothing"/>
      <w:lvlText w:val="⸺"/>
      <w:lvlJc w:val="left"/>
      <w:pPr>
        <w:ind w:left="0" w:firstLine="0"/>
      </w:pPr>
      <w:rPr>
        <w:rFonts w:ascii="Liebherr Text Office" w:hAnsi="Liebherr Text Office" w:hint="default"/>
        <w:b/>
        <w:i w:val="0"/>
        <w:position w:val="0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1A2E7D2B"/>
    <w:multiLevelType w:val="hybridMultilevel"/>
    <w:tmpl w:val="B6B279B4"/>
    <w:lvl w:ilvl="0" w:tplc="5922D504">
      <w:numFmt w:val="bullet"/>
      <w:pStyle w:val="Bulletpoints11Pt1"/>
      <w:lvlText w:val="–"/>
      <w:lvlJc w:val="left"/>
      <w:pPr>
        <w:ind w:left="786" w:hanging="360"/>
      </w:pPr>
      <w:rPr>
        <w:rFonts w:ascii="Calibri" w:eastAsiaTheme="minorHAnsi" w:hAnsi="Calibri" w:cs="Calibri" w:hint="default"/>
        <w:b/>
      </w:rPr>
    </w:lvl>
    <w:lvl w:ilvl="1" w:tplc="04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47513EFA"/>
    <w:multiLevelType w:val="multilevel"/>
    <w:tmpl w:val="A12230F4"/>
    <w:numStyleLink w:val="TitleRuleListStyleLH"/>
  </w:abstractNum>
  <w:num w:numId="1" w16cid:durableId="269746406">
    <w:abstractNumId w:val="0"/>
  </w:num>
  <w:num w:numId="2" w16cid:durableId="1285230955">
    <w:abstractNumId w:val="2"/>
    <w:lvlOverride w:ilvl="0">
      <w:lvl w:ilvl="0">
        <w:start w:val="1"/>
        <w:numFmt w:val="bullet"/>
        <w:pStyle w:val="TitleRuleLH"/>
        <w:suff w:val="nothing"/>
        <w:lvlText w:val="⸺"/>
        <w:lvlJc w:val="left"/>
        <w:pPr>
          <w:ind w:left="0" w:firstLine="0"/>
        </w:pPr>
        <w:rPr>
          <w:rFonts w:ascii="Arial" w:hAnsi="Arial" w:cs="Arial" w:hint="default"/>
          <w:b/>
          <w:i w:val="0"/>
          <w:position w:val="0"/>
        </w:rPr>
      </w:lvl>
    </w:lvlOverride>
  </w:num>
  <w:num w:numId="3" w16cid:durableId="15499479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ED6"/>
    <w:rsid w:val="00007B0A"/>
    <w:rsid w:val="00012DB6"/>
    <w:rsid w:val="00013D42"/>
    <w:rsid w:val="000171D7"/>
    <w:rsid w:val="00024A33"/>
    <w:rsid w:val="00033002"/>
    <w:rsid w:val="00053685"/>
    <w:rsid w:val="00066E54"/>
    <w:rsid w:val="00074568"/>
    <w:rsid w:val="000D43CF"/>
    <w:rsid w:val="000E1865"/>
    <w:rsid w:val="000E3C3F"/>
    <w:rsid w:val="0011043B"/>
    <w:rsid w:val="0014083C"/>
    <w:rsid w:val="001419B4"/>
    <w:rsid w:val="00145C12"/>
    <w:rsid w:val="00145DB7"/>
    <w:rsid w:val="00162E48"/>
    <w:rsid w:val="0017009A"/>
    <w:rsid w:val="0019716D"/>
    <w:rsid w:val="001A1AD7"/>
    <w:rsid w:val="001C4CB2"/>
    <w:rsid w:val="001C5BF5"/>
    <w:rsid w:val="001E3E98"/>
    <w:rsid w:val="001E61AF"/>
    <w:rsid w:val="001E6CEC"/>
    <w:rsid w:val="001F0D46"/>
    <w:rsid w:val="001F5EBB"/>
    <w:rsid w:val="0021224B"/>
    <w:rsid w:val="002170EE"/>
    <w:rsid w:val="00276ADA"/>
    <w:rsid w:val="00280907"/>
    <w:rsid w:val="00292A0C"/>
    <w:rsid w:val="00295BB7"/>
    <w:rsid w:val="002A1974"/>
    <w:rsid w:val="002B050C"/>
    <w:rsid w:val="002C3350"/>
    <w:rsid w:val="002D420C"/>
    <w:rsid w:val="002E44C0"/>
    <w:rsid w:val="00310AE3"/>
    <w:rsid w:val="00312328"/>
    <w:rsid w:val="00327624"/>
    <w:rsid w:val="00345D4C"/>
    <w:rsid w:val="003524D2"/>
    <w:rsid w:val="00374C66"/>
    <w:rsid w:val="00377D9F"/>
    <w:rsid w:val="003936A6"/>
    <w:rsid w:val="003A09A8"/>
    <w:rsid w:val="003C5E03"/>
    <w:rsid w:val="003D052F"/>
    <w:rsid w:val="003D42E1"/>
    <w:rsid w:val="003D480D"/>
    <w:rsid w:val="003D6573"/>
    <w:rsid w:val="003E5383"/>
    <w:rsid w:val="003E69B2"/>
    <w:rsid w:val="00403858"/>
    <w:rsid w:val="00443856"/>
    <w:rsid w:val="00450225"/>
    <w:rsid w:val="00462A63"/>
    <w:rsid w:val="00497A5D"/>
    <w:rsid w:val="004B3CE4"/>
    <w:rsid w:val="004C669D"/>
    <w:rsid w:val="004C6F11"/>
    <w:rsid w:val="004D4BD3"/>
    <w:rsid w:val="004E618C"/>
    <w:rsid w:val="005109FD"/>
    <w:rsid w:val="00523A9F"/>
    <w:rsid w:val="00556698"/>
    <w:rsid w:val="00563181"/>
    <w:rsid w:val="0057752F"/>
    <w:rsid w:val="00595175"/>
    <w:rsid w:val="005A23E2"/>
    <w:rsid w:val="005B1043"/>
    <w:rsid w:val="005B1B69"/>
    <w:rsid w:val="005B682A"/>
    <w:rsid w:val="005D0D59"/>
    <w:rsid w:val="005D5E10"/>
    <w:rsid w:val="005E0850"/>
    <w:rsid w:val="00616C45"/>
    <w:rsid w:val="00634DE6"/>
    <w:rsid w:val="00652E53"/>
    <w:rsid w:val="00675845"/>
    <w:rsid w:val="00686E4F"/>
    <w:rsid w:val="006876BF"/>
    <w:rsid w:val="006A586D"/>
    <w:rsid w:val="006C486C"/>
    <w:rsid w:val="006E6CC8"/>
    <w:rsid w:val="006F31B5"/>
    <w:rsid w:val="006F40E9"/>
    <w:rsid w:val="006F4664"/>
    <w:rsid w:val="00706AFB"/>
    <w:rsid w:val="00747169"/>
    <w:rsid w:val="00761197"/>
    <w:rsid w:val="007638FF"/>
    <w:rsid w:val="007723A6"/>
    <w:rsid w:val="00782255"/>
    <w:rsid w:val="007940B3"/>
    <w:rsid w:val="007C2DD9"/>
    <w:rsid w:val="007D0498"/>
    <w:rsid w:val="007D3441"/>
    <w:rsid w:val="007E0EAD"/>
    <w:rsid w:val="007F2586"/>
    <w:rsid w:val="00806443"/>
    <w:rsid w:val="00824226"/>
    <w:rsid w:val="008623C2"/>
    <w:rsid w:val="0086785B"/>
    <w:rsid w:val="00885603"/>
    <w:rsid w:val="008A178C"/>
    <w:rsid w:val="008B1911"/>
    <w:rsid w:val="008E496D"/>
    <w:rsid w:val="009169F9"/>
    <w:rsid w:val="0093605C"/>
    <w:rsid w:val="00962FD8"/>
    <w:rsid w:val="00965077"/>
    <w:rsid w:val="00977CA8"/>
    <w:rsid w:val="00997DAC"/>
    <w:rsid w:val="009A3D17"/>
    <w:rsid w:val="009B227A"/>
    <w:rsid w:val="009D3503"/>
    <w:rsid w:val="00A12667"/>
    <w:rsid w:val="00A155E6"/>
    <w:rsid w:val="00A261BF"/>
    <w:rsid w:val="00A37AD6"/>
    <w:rsid w:val="00A560CF"/>
    <w:rsid w:val="00A74B34"/>
    <w:rsid w:val="00A9651A"/>
    <w:rsid w:val="00AA2685"/>
    <w:rsid w:val="00AB09A4"/>
    <w:rsid w:val="00AB7E01"/>
    <w:rsid w:val="00AC2129"/>
    <w:rsid w:val="00AE320E"/>
    <w:rsid w:val="00AF1F99"/>
    <w:rsid w:val="00B14E9B"/>
    <w:rsid w:val="00B33750"/>
    <w:rsid w:val="00B52131"/>
    <w:rsid w:val="00B81ED6"/>
    <w:rsid w:val="00BA4EBC"/>
    <w:rsid w:val="00BB0BFF"/>
    <w:rsid w:val="00BB0E9C"/>
    <w:rsid w:val="00BC3883"/>
    <w:rsid w:val="00BD7045"/>
    <w:rsid w:val="00BF5341"/>
    <w:rsid w:val="00C000B4"/>
    <w:rsid w:val="00C00A8F"/>
    <w:rsid w:val="00C23923"/>
    <w:rsid w:val="00C23A81"/>
    <w:rsid w:val="00C41B09"/>
    <w:rsid w:val="00C464EC"/>
    <w:rsid w:val="00C524FF"/>
    <w:rsid w:val="00C66055"/>
    <w:rsid w:val="00C6751F"/>
    <w:rsid w:val="00C732FB"/>
    <w:rsid w:val="00C75AF1"/>
    <w:rsid w:val="00C77574"/>
    <w:rsid w:val="00CC4894"/>
    <w:rsid w:val="00CC72F8"/>
    <w:rsid w:val="00CD5CA0"/>
    <w:rsid w:val="00CD6F91"/>
    <w:rsid w:val="00CF3894"/>
    <w:rsid w:val="00D15F9C"/>
    <w:rsid w:val="00D562C0"/>
    <w:rsid w:val="00D63B50"/>
    <w:rsid w:val="00D67920"/>
    <w:rsid w:val="00DB3753"/>
    <w:rsid w:val="00DC2CA3"/>
    <w:rsid w:val="00DC552C"/>
    <w:rsid w:val="00DD5FE9"/>
    <w:rsid w:val="00DE04A8"/>
    <w:rsid w:val="00DF40C0"/>
    <w:rsid w:val="00DF5A44"/>
    <w:rsid w:val="00E01C2E"/>
    <w:rsid w:val="00E06E71"/>
    <w:rsid w:val="00E260E6"/>
    <w:rsid w:val="00E27FB2"/>
    <w:rsid w:val="00E32363"/>
    <w:rsid w:val="00E44DAB"/>
    <w:rsid w:val="00E546E2"/>
    <w:rsid w:val="00E57618"/>
    <w:rsid w:val="00E847CC"/>
    <w:rsid w:val="00E85028"/>
    <w:rsid w:val="00E90038"/>
    <w:rsid w:val="00EA26F3"/>
    <w:rsid w:val="00EB2671"/>
    <w:rsid w:val="00EB6AA3"/>
    <w:rsid w:val="00EB7DA5"/>
    <w:rsid w:val="00ED7259"/>
    <w:rsid w:val="00EE4E40"/>
    <w:rsid w:val="00F01AFF"/>
    <w:rsid w:val="00FA2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ACA9D8A"/>
  <w15:chartTrackingRefBased/>
  <w15:docId w15:val="{6B76B8C6-5DB7-4EFE-9E2A-81E5C66A5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itleLogotoprightLH">
    <w:name w:val="Title Logo top right LH"/>
    <w:rsid w:val="00B81ED6"/>
    <w:pPr>
      <w:framePr w:w="10206" w:h="1701" w:hRule="exact" w:wrap="notBeside" w:vAnchor="page" w:hAnchor="page" w:x="852" w:y="852" w:anchorLock="1"/>
      <w:spacing w:after="0" w:line="240" w:lineRule="atLeast"/>
      <w:jc w:val="right"/>
    </w:pPr>
    <w:rPr>
      <w:rFonts w:eastAsiaTheme="minorHAnsi"/>
      <w:kern w:val="12"/>
      <w:sz w:val="18"/>
      <w:szCs w:val="18"/>
      <w:lang w:eastAsia="en-US"/>
    </w:rPr>
  </w:style>
  <w:style w:type="paragraph" w:styleId="Kopfzeile">
    <w:name w:val="header"/>
    <w:basedOn w:val="Standard"/>
    <w:link w:val="KopfzeileZchn"/>
    <w:uiPriority w:val="99"/>
    <w:unhideWhenUsed/>
    <w:rsid w:val="00B81E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81ED6"/>
  </w:style>
  <w:style w:type="paragraph" w:styleId="Fuzeile">
    <w:name w:val="footer"/>
    <w:basedOn w:val="Standard"/>
    <w:link w:val="FuzeileZchn"/>
    <w:uiPriority w:val="99"/>
    <w:unhideWhenUsed/>
    <w:rsid w:val="00B81E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81ED6"/>
  </w:style>
  <w:style w:type="paragraph" w:customStyle="1" w:styleId="HeadlineH233Pt">
    <w:name w:val="Headline H2 33Pt"/>
    <w:basedOn w:val="Standard"/>
    <w:link w:val="HeadlineH233PtZchn"/>
    <w:qFormat/>
    <w:rsid w:val="00B81ED6"/>
    <w:pPr>
      <w:keepNext/>
      <w:keepLines/>
      <w:spacing w:after="0"/>
      <w:outlineLvl w:val="0"/>
    </w:pPr>
    <w:rPr>
      <w:rFonts w:ascii="Arial" w:eastAsiaTheme="majorEastAsia" w:hAnsi="Arial" w:cstheme="majorBidi"/>
      <w:b/>
      <w:sz w:val="66"/>
      <w:szCs w:val="32"/>
      <w:lang w:eastAsia="en-US"/>
    </w:rPr>
  </w:style>
  <w:style w:type="character" w:customStyle="1" w:styleId="HeadlineH233PtZchn">
    <w:name w:val="Headline H2 33Pt Zchn"/>
    <w:basedOn w:val="Absatz-Standardschriftart"/>
    <w:link w:val="HeadlineH233Pt"/>
    <w:rsid w:val="00B81ED6"/>
    <w:rPr>
      <w:rFonts w:ascii="Arial" w:eastAsiaTheme="majorEastAsia" w:hAnsi="Arial" w:cstheme="majorBidi"/>
      <w:b/>
      <w:sz w:val="66"/>
      <w:szCs w:val="32"/>
      <w:lang w:eastAsia="en-US"/>
    </w:rPr>
  </w:style>
  <w:style w:type="paragraph" w:customStyle="1" w:styleId="Topline16Pt">
    <w:name w:val="Topline 16Pt"/>
    <w:link w:val="Topline16PtZchn"/>
    <w:qFormat/>
    <w:rsid w:val="00B81ED6"/>
    <w:pPr>
      <w:spacing w:after="0" w:line="240" w:lineRule="auto"/>
    </w:pPr>
    <w:rPr>
      <w:rFonts w:ascii="Arial" w:eastAsiaTheme="minorHAnsi" w:hAnsi="Arial"/>
      <w:sz w:val="33"/>
      <w:szCs w:val="33"/>
      <w:lang w:eastAsia="en-US"/>
    </w:rPr>
  </w:style>
  <w:style w:type="character" w:customStyle="1" w:styleId="Topline16PtZchn">
    <w:name w:val="Topline 16Pt Zchn"/>
    <w:basedOn w:val="Absatz-Standardschriftart"/>
    <w:link w:val="Topline16Pt"/>
    <w:rsid w:val="00B81ED6"/>
    <w:rPr>
      <w:rFonts w:ascii="Arial" w:eastAsiaTheme="minorHAnsi" w:hAnsi="Arial"/>
      <w:sz w:val="33"/>
      <w:szCs w:val="33"/>
      <w:lang w:val="it-IT" w:eastAsia="en-US"/>
    </w:rPr>
  </w:style>
  <w:style w:type="paragraph" w:styleId="Titel">
    <w:name w:val="Title"/>
    <w:aliases w:val="Headline H2 33Pt."/>
    <w:basedOn w:val="Standard"/>
    <w:next w:val="TitleRuleLH"/>
    <w:link w:val="TitelZchn"/>
    <w:uiPriority w:val="10"/>
    <w:qFormat/>
    <w:rsid w:val="00B81ED6"/>
    <w:pPr>
      <w:keepNext/>
      <w:keepLines/>
      <w:spacing w:after="0" w:line="199" w:lineRule="auto"/>
      <w:contextualSpacing/>
    </w:pPr>
    <w:rPr>
      <w:rFonts w:ascii="Arial" w:eastAsiaTheme="majorEastAsia" w:hAnsi="Arial" w:cstheme="majorBidi"/>
      <w:b/>
      <w:kern w:val="12"/>
      <w:sz w:val="66"/>
      <w:szCs w:val="56"/>
      <w:lang w:eastAsia="en-US"/>
      <w14:ligatures w14:val="all"/>
    </w:rPr>
  </w:style>
  <w:style w:type="character" w:customStyle="1" w:styleId="TitelZchn">
    <w:name w:val="Titel Zchn"/>
    <w:aliases w:val="Headline H2 33Pt. Zchn"/>
    <w:basedOn w:val="Absatz-Standardschriftart"/>
    <w:link w:val="Titel"/>
    <w:uiPriority w:val="10"/>
    <w:rsid w:val="00B81ED6"/>
    <w:rPr>
      <w:rFonts w:ascii="Arial" w:eastAsiaTheme="majorEastAsia" w:hAnsi="Arial" w:cstheme="majorBidi"/>
      <w:b/>
      <w:kern w:val="12"/>
      <w:sz w:val="66"/>
      <w:szCs w:val="56"/>
      <w:lang w:val="it-IT" w:eastAsia="en-US"/>
      <w14:ligatures w14:val="all"/>
    </w:rPr>
  </w:style>
  <w:style w:type="paragraph" w:customStyle="1" w:styleId="Topline16">
    <w:name w:val="Topline 16"/>
    <w:basedOn w:val="Standard"/>
    <w:uiPriority w:val="13"/>
    <w:qFormat/>
    <w:rsid w:val="00EA26F3"/>
    <w:pPr>
      <w:keepNext/>
      <w:keepLines/>
      <w:spacing w:after="120" w:line="240" w:lineRule="auto"/>
    </w:pPr>
    <w:rPr>
      <w:rFonts w:ascii="Arial" w:eastAsiaTheme="minorHAnsi" w:hAnsi="Arial"/>
      <w:kern w:val="12"/>
      <w:sz w:val="33"/>
      <w:szCs w:val="18"/>
      <w:lang w:eastAsia="en-US"/>
    </w:rPr>
  </w:style>
  <w:style w:type="paragraph" w:customStyle="1" w:styleId="TitleRuleLH">
    <w:name w:val="Title Rule LH"/>
    <w:basedOn w:val="Titel"/>
    <w:next w:val="Standard"/>
    <w:uiPriority w:val="11"/>
    <w:rsid w:val="00B81ED6"/>
    <w:pPr>
      <w:numPr>
        <w:numId w:val="2"/>
      </w:numPr>
    </w:pPr>
  </w:style>
  <w:style w:type="numbering" w:customStyle="1" w:styleId="TitleRuleListStyleLH">
    <w:name w:val="Title Rule List Style LH"/>
    <w:uiPriority w:val="99"/>
    <w:rsid w:val="00B81ED6"/>
    <w:pPr>
      <w:numPr>
        <w:numId w:val="1"/>
      </w:numPr>
    </w:pPr>
  </w:style>
  <w:style w:type="character" w:styleId="Platzhaltertext">
    <w:name w:val="Placeholder Text"/>
    <w:basedOn w:val="Absatz-Standardschriftart"/>
    <w:uiPriority w:val="99"/>
    <w:semiHidden/>
    <w:rsid w:val="00B81ED6"/>
    <w:rPr>
      <w:color w:val="808080"/>
    </w:rPr>
  </w:style>
  <w:style w:type="paragraph" w:customStyle="1" w:styleId="Bulletpoints11Pt1">
    <w:name w:val="Bulletpoints 11Pt1"/>
    <w:basedOn w:val="Standard"/>
    <w:rsid w:val="00B81ED6"/>
    <w:pPr>
      <w:numPr>
        <w:numId w:val="3"/>
      </w:numPr>
      <w:spacing w:after="0" w:line="300" w:lineRule="exact"/>
      <w:ind w:left="782" w:hanging="357"/>
    </w:pPr>
    <w:rPr>
      <w:rFonts w:ascii="Arial" w:eastAsiaTheme="minorHAnsi" w:hAnsi="Arial" w:cs="Arial"/>
      <w:b/>
      <w:lang w:eastAsia="en-US"/>
    </w:rPr>
  </w:style>
  <w:style w:type="paragraph" w:customStyle="1" w:styleId="Copytext11Pt">
    <w:name w:val="Copytext 11Pt"/>
    <w:basedOn w:val="Standard"/>
    <w:link w:val="Copytext11PtZchn"/>
    <w:qFormat/>
    <w:rsid w:val="00B81ED6"/>
    <w:pPr>
      <w:spacing w:after="300" w:line="300" w:lineRule="exact"/>
    </w:pPr>
    <w:rPr>
      <w:rFonts w:ascii="Arial" w:eastAsia="Times New Roman" w:hAnsi="Arial" w:cs="Times New Roman"/>
      <w:szCs w:val="18"/>
      <w:lang w:eastAsia="de-DE"/>
    </w:rPr>
  </w:style>
  <w:style w:type="paragraph" w:customStyle="1" w:styleId="Copyhead11Pt">
    <w:name w:val="Copyhead 11Pt"/>
    <w:basedOn w:val="Standard"/>
    <w:link w:val="Copyhead11PtZchn"/>
    <w:qFormat/>
    <w:rsid w:val="00B81ED6"/>
    <w:pPr>
      <w:spacing w:after="300" w:line="300" w:lineRule="exact"/>
    </w:pPr>
    <w:rPr>
      <w:rFonts w:ascii="Arial" w:eastAsia="Times New Roman" w:hAnsi="Arial" w:cs="Times New Roman"/>
      <w:b/>
      <w:szCs w:val="18"/>
      <w:lang w:eastAsia="de-DE"/>
    </w:rPr>
  </w:style>
  <w:style w:type="paragraph" w:customStyle="1" w:styleId="Teaser11Pt">
    <w:name w:val="Teaser 11Pt"/>
    <w:basedOn w:val="Standard"/>
    <w:link w:val="Teaser11PtZchn"/>
    <w:qFormat/>
    <w:rsid w:val="00B81ED6"/>
    <w:pPr>
      <w:tabs>
        <w:tab w:val="left" w:pos="170"/>
      </w:tabs>
      <w:suppressAutoHyphens/>
      <w:spacing w:before="240" w:after="300" w:line="300" w:lineRule="exact"/>
    </w:pPr>
    <w:rPr>
      <w:rFonts w:ascii="Arial" w:hAnsi="Arial"/>
      <w:b/>
      <w:noProof/>
      <w:lang w:eastAsia="de-DE"/>
    </w:rPr>
  </w:style>
  <w:style w:type="character" w:customStyle="1" w:styleId="Copyhead11PtZchn">
    <w:name w:val="Copyhead 11Pt Zchn"/>
    <w:basedOn w:val="Absatz-Standardschriftart"/>
    <w:link w:val="Copyhead11Pt"/>
    <w:rsid w:val="00B81ED6"/>
    <w:rPr>
      <w:rFonts w:ascii="Arial" w:eastAsia="Times New Roman" w:hAnsi="Arial" w:cs="Times New Roman"/>
      <w:b/>
      <w:szCs w:val="18"/>
      <w:lang w:val="it-IT" w:eastAsia="de-DE"/>
    </w:rPr>
  </w:style>
  <w:style w:type="character" w:customStyle="1" w:styleId="Copytext11PtZchn">
    <w:name w:val="Copytext 11Pt Zchn"/>
    <w:basedOn w:val="Absatz-Standardschriftart"/>
    <w:link w:val="Copytext11Pt"/>
    <w:rsid w:val="00B81ED6"/>
    <w:rPr>
      <w:rFonts w:ascii="Arial" w:eastAsia="Times New Roman" w:hAnsi="Arial" w:cs="Times New Roman"/>
      <w:szCs w:val="18"/>
      <w:lang w:val="it-IT" w:eastAsia="de-DE"/>
    </w:rPr>
  </w:style>
  <w:style w:type="character" w:customStyle="1" w:styleId="Teaser11PtZchn">
    <w:name w:val="Teaser 11Pt Zchn"/>
    <w:basedOn w:val="Absatz-Standardschriftart"/>
    <w:link w:val="Teaser11Pt"/>
    <w:rsid w:val="00B81ED6"/>
    <w:rPr>
      <w:rFonts w:ascii="Arial" w:hAnsi="Arial"/>
      <w:b/>
      <w:noProof/>
      <w:lang w:val="it-IT" w:eastAsia="de-DE"/>
    </w:rPr>
  </w:style>
  <w:style w:type="paragraph" w:customStyle="1" w:styleId="Bulletpoints11Pt">
    <w:name w:val="Bulletpoints 11Pt"/>
    <w:basedOn w:val="Bulletpoints11Pt1"/>
    <w:link w:val="Bulletpoints11PtZchn"/>
    <w:qFormat/>
    <w:rsid w:val="00B81ED6"/>
    <w:pPr>
      <w:ind w:left="284" w:hanging="284"/>
    </w:pPr>
  </w:style>
  <w:style w:type="character" w:customStyle="1" w:styleId="Bulletpoints11PtZchn">
    <w:name w:val="Bulletpoints 11Pt Zchn"/>
    <w:basedOn w:val="Absatz-Standardschriftart"/>
    <w:link w:val="Bulletpoints11Pt"/>
    <w:rsid w:val="00B81ED6"/>
    <w:rPr>
      <w:rFonts w:ascii="Arial" w:eastAsiaTheme="minorHAnsi" w:hAnsi="Arial" w:cs="Arial"/>
      <w:b/>
      <w:lang w:val="it-IT" w:eastAsia="en-US"/>
    </w:rPr>
  </w:style>
  <w:style w:type="paragraph" w:customStyle="1" w:styleId="BoilerplateCopyhead9Pt">
    <w:name w:val="Boilerplate Copyhead 9Pt"/>
    <w:link w:val="BoilerplateCopyhead9PtZchn"/>
    <w:qFormat/>
    <w:rsid w:val="00B81ED6"/>
    <w:pPr>
      <w:spacing w:after="240" w:line="240" w:lineRule="exact"/>
    </w:pPr>
    <w:rPr>
      <w:rFonts w:ascii="Arial" w:eastAsia="Times New Roman" w:hAnsi="Arial" w:cs="Times New Roman"/>
      <w:b/>
      <w:sz w:val="18"/>
      <w:szCs w:val="18"/>
      <w:lang w:eastAsia="de-DE"/>
    </w:rPr>
  </w:style>
  <w:style w:type="character" w:customStyle="1" w:styleId="BoilerplateCopyhead9PtZchn">
    <w:name w:val="Boilerplate Copyhead 9Pt Zchn"/>
    <w:basedOn w:val="Absatz-Standardschriftart"/>
    <w:link w:val="BoilerplateCopyhead9Pt"/>
    <w:rsid w:val="00B81ED6"/>
    <w:rPr>
      <w:rFonts w:ascii="Arial" w:eastAsia="Times New Roman" w:hAnsi="Arial" w:cs="Times New Roman"/>
      <w:b/>
      <w:sz w:val="18"/>
      <w:szCs w:val="18"/>
      <w:lang w:val="it-IT" w:eastAsia="de-DE"/>
    </w:rPr>
  </w:style>
  <w:style w:type="paragraph" w:customStyle="1" w:styleId="BoilerplateCopytext9Pt">
    <w:name w:val="Boilerplate Copytext 9Pt"/>
    <w:link w:val="BoilerplateCopytext9PtZchn"/>
    <w:qFormat/>
    <w:rsid w:val="00B81ED6"/>
    <w:pPr>
      <w:spacing w:after="240" w:line="240" w:lineRule="exact"/>
    </w:pPr>
    <w:rPr>
      <w:rFonts w:ascii="Arial" w:eastAsia="Times New Roman" w:hAnsi="Arial" w:cs="Times New Roman"/>
      <w:sz w:val="18"/>
      <w:szCs w:val="18"/>
      <w:lang w:eastAsia="de-DE"/>
    </w:rPr>
  </w:style>
  <w:style w:type="paragraph" w:customStyle="1" w:styleId="Caption9Pt">
    <w:name w:val="Caption 9Pt"/>
    <w:basedOn w:val="Standard"/>
    <w:link w:val="Caption9PtZchn"/>
    <w:qFormat/>
    <w:rsid w:val="00B81ED6"/>
    <w:rPr>
      <w:rFonts w:ascii="Arial" w:eastAsiaTheme="minorHAnsi" w:hAnsi="Arial" w:cs="Arial"/>
      <w:sz w:val="18"/>
      <w:szCs w:val="18"/>
      <w:lang w:eastAsia="en-US"/>
    </w:rPr>
  </w:style>
  <w:style w:type="character" w:customStyle="1" w:styleId="BoilerplateCopytext9PtZchn">
    <w:name w:val="Boilerplate Copytext 9Pt Zchn"/>
    <w:basedOn w:val="Absatz-Standardschriftart"/>
    <w:link w:val="BoilerplateCopytext9Pt"/>
    <w:rsid w:val="00B81ED6"/>
    <w:rPr>
      <w:rFonts w:ascii="Arial" w:eastAsia="Times New Roman" w:hAnsi="Arial" w:cs="Times New Roman"/>
      <w:sz w:val="18"/>
      <w:szCs w:val="18"/>
      <w:lang w:val="it-IT" w:eastAsia="de-DE"/>
    </w:rPr>
  </w:style>
  <w:style w:type="character" w:customStyle="1" w:styleId="Caption9PtZchn">
    <w:name w:val="Caption 9Pt Zchn"/>
    <w:basedOn w:val="Absatz-Standardschriftart"/>
    <w:link w:val="Caption9Pt"/>
    <w:rsid w:val="00B81ED6"/>
    <w:rPr>
      <w:rFonts w:ascii="Arial" w:eastAsiaTheme="minorHAnsi" w:hAnsi="Arial" w:cs="Arial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rsid w:val="00B81ED6"/>
    <w:pPr>
      <w:spacing w:after="0" w:line="240" w:lineRule="auto"/>
    </w:pPr>
    <w:rPr>
      <w:rFonts w:ascii="CG Times (WN)" w:eastAsia="Times New Roman" w:hAnsi="CG Times (WN)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ild">
    <w:name w:val="bild"/>
    <w:rsid w:val="00B81ED6"/>
    <w:pPr>
      <w:spacing w:after="0" w:line="240" w:lineRule="auto"/>
    </w:pPr>
    <w:rPr>
      <w:rFonts w:ascii="Arial" w:hAnsi="Arial"/>
      <w:b/>
      <w:sz w:val="12"/>
      <w:szCs w:val="18"/>
      <w:lang w:eastAsia="de-DE"/>
    </w:rPr>
  </w:style>
  <w:style w:type="character" w:styleId="Hyperlink">
    <w:name w:val="Hyperlink"/>
    <w:basedOn w:val="Absatz-Standardschriftart"/>
    <w:unhideWhenUsed/>
    <w:rsid w:val="00B81ED6"/>
    <w:rPr>
      <w:color w:val="0563C1" w:themeColor="hyperlink"/>
      <w:u w:val="single"/>
    </w:rPr>
  </w:style>
  <w:style w:type="paragraph" w:customStyle="1" w:styleId="zzPageNumberLine">
    <w:name w:val="zz_PageNumberLine"/>
    <w:basedOn w:val="Fuzeile"/>
    <w:uiPriority w:val="99"/>
    <w:rsid w:val="0093605C"/>
    <w:pPr>
      <w:tabs>
        <w:tab w:val="clear" w:pos="4513"/>
        <w:tab w:val="clear" w:pos="9026"/>
        <w:tab w:val="center" w:pos="4536"/>
        <w:tab w:val="right" w:pos="9072"/>
      </w:tabs>
      <w:spacing w:before="480" w:line="240" w:lineRule="exact"/>
      <w:contextualSpacing/>
      <w:jc w:val="right"/>
    </w:pPr>
    <w:rPr>
      <w:rFonts w:eastAsiaTheme="minorHAnsi"/>
      <w:kern w:val="12"/>
      <w:sz w:val="18"/>
      <w:szCs w:val="18"/>
      <w:lang w:eastAsia="en-US"/>
    </w:rPr>
  </w:style>
  <w:style w:type="paragraph" w:styleId="berarbeitung">
    <w:name w:val="Revision"/>
    <w:hidden/>
    <w:uiPriority w:val="99"/>
    <w:semiHidden/>
    <w:rsid w:val="005B682A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C23A8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C23A81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C23A81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23A8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23A8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5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iebherr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B9524C-C384-41B4-8474-425A4D9F89B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336d6b0-b132-47ee-a49b-3ab470a5336e}" enabled="0" method="" siteId="{3336d6b0-b132-47ee-a49b-3ab470a5336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1307</Words>
  <Characters>8238</Characters>
  <Application>Microsoft Office Word</Application>
  <DocSecurity>4</DocSecurity>
  <Lines>68</Lines>
  <Paragraphs>19</Paragraphs>
  <ScaleCrop>false</ScaleCrop>
  <HeadingPairs>
    <vt:vector size="8" baseType="variant"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4" baseType="lpstr">
      <vt:lpstr>Headlin</vt:lpstr>
      <vt:lpstr>Headlin</vt:lpstr>
      <vt:lpstr>Headlin</vt:lpstr>
      <vt:lpstr>Headlin</vt:lpstr>
    </vt:vector>
  </TitlesOfParts>
  <Company>Liebherr</Company>
  <LinksUpToDate>false</LinksUpToDate>
  <CharactersWithSpaces>9526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Headlin</dc:title>
  <dc:subject/>
  <dc:creator>Goetz Manuel (LHO)</dc:creator>
  <cp:keywords/>
  <dc:description/>
  <cp:lastModifiedBy>Truempler Simon (LIN)</cp:lastModifiedBy>
  <cp:revision>2</cp:revision>
  <dcterms:created xsi:type="dcterms:W3CDTF">2026-10-30T09:49:00Z</dcterms:created>
  <dcterms:modified xsi:type="dcterms:W3CDTF">2026-10-30T09:49:00Z</dcterms:modified>
  <cp:category>Presseinformation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">
    <vt:lpwstr>for internal use</vt:lpwstr>
  </property>
</Properties>
</file>