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75E5C" w14:textId="77777777" w:rsidR="00AB1195" w:rsidRPr="00EA26F3" w:rsidRDefault="00592CD0" w:rsidP="00EA26F3">
      <w:pPr>
        <w:pStyle w:val="Topline16"/>
      </w:pPr>
      <w:sdt>
        <w:sdtPr>
          <w:rPr>
            <w:rFonts w:cs="Arial"/>
            <w:szCs w:val="33"/>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9620F5">
            <w:rPr>
              <w:rFonts w:cs="Arial"/>
              <w:szCs w:val="33"/>
              <w:lang w:val="en-US"/>
            </w:rPr>
            <w:t>Press release</w:t>
          </w:r>
        </w:sdtContent>
      </w:sdt>
      <w:r w:rsidR="00B81ED6" w:rsidRPr="00EA26F3">
        <w:t xml:space="preserve"> </w:t>
      </w:r>
    </w:p>
    <w:p w14:paraId="797BB6D3" w14:textId="77777777" w:rsidR="00F62892" w:rsidRPr="00B1491B" w:rsidRDefault="00592CD0" w:rsidP="00AC2129">
      <w:pPr>
        <w:pStyle w:val="Titel"/>
        <w:spacing w:line="660" w:lineRule="exact"/>
        <w:rPr>
          <w:lang w:val="en-US"/>
        </w:rPr>
      </w:pPr>
      <w:sdt>
        <w:sdtPr>
          <w:rPr>
            <w:szCs w:val="32"/>
            <w:lang w:val="en-US"/>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26E87">
            <w:rPr>
              <w:szCs w:val="32"/>
              <w:lang w:val="en-US"/>
            </w:rPr>
            <w:t xml:space="preserve">Liebherr and </w:t>
          </w:r>
          <w:r w:rsidR="00686D4B">
            <w:rPr>
              <w:szCs w:val="32"/>
              <w:lang w:val="en-US"/>
            </w:rPr>
            <w:t>Aeroman</w:t>
          </w:r>
          <w:r w:rsidR="00D0007C">
            <w:rPr>
              <w:szCs w:val="32"/>
              <w:lang w:val="en-US"/>
            </w:rPr>
            <w:t xml:space="preserve"> sign heat exchanger maintenance services agreement</w:t>
          </w:r>
        </w:sdtContent>
      </w:sdt>
    </w:p>
    <w:p w14:paraId="1A21C0D4" w14:textId="77777777" w:rsidR="00B81ED6" w:rsidRPr="00B1491B"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1BEF4861" w14:textId="77777777" w:rsidR="00FA4771" w:rsidRPr="00D0007C" w:rsidRDefault="00652FA5" w:rsidP="00FA4771">
      <w:pPr>
        <w:pStyle w:val="Copytext11Pt"/>
        <w:rPr>
          <w:b/>
        </w:rPr>
      </w:pPr>
      <w:r w:rsidRPr="00AE3840">
        <w:rPr>
          <w:b/>
        </w:rPr>
        <w:t>Liebherr</w:t>
      </w:r>
      <w:r w:rsidR="00D0007C">
        <w:rPr>
          <w:b/>
        </w:rPr>
        <w:t>-Aerospace</w:t>
      </w:r>
      <w:r w:rsidR="005F54BE" w:rsidRPr="00AE3840">
        <w:rPr>
          <w:b/>
        </w:rPr>
        <w:t xml:space="preserve"> </w:t>
      </w:r>
      <w:r w:rsidR="00FA4771" w:rsidRPr="00AE3840">
        <w:rPr>
          <w:b/>
        </w:rPr>
        <w:t xml:space="preserve">and </w:t>
      </w:r>
      <w:r w:rsidR="00D0007C" w:rsidRPr="00D0007C">
        <w:rPr>
          <w:b/>
        </w:rPr>
        <w:t xml:space="preserve">Aeroman </w:t>
      </w:r>
      <w:r w:rsidR="00D0007C">
        <w:rPr>
          <w:b/>
        </w:rPr>
        <w:t xml:space="preserve">have announced the signing of a cooperation agreement on maintenance services of heat exchangers. The OEM </w:t>
      </w:r>
      <w:r w:rsidR="00D0007C" w:rsidRPr="00D0007C">
        <w:rPr>
          <w:b/>
        </w:rPr>
        <w:t>Liebherr</w:t>
      </w:r>
      <w:r w:rsidR="00D0007C">
        <w:rPr>
          <w:b/>
        </w:rPr>
        <w:t xml:space="preserve"> </w:t>
      </w:r>
      <w:r w:rsidR="00D0007C" w:rsidRPr="00D0007C">
        <w:rPr>
          <w:b/>
        </w:rPr>
        <w:t>will qualify Aeroman</w:t>
      </w:r>
      <w:r w:rsidR="00D0007C">
        <w:rPr>
          <w:b/>
        </w:rPr>
        <w:t>’s</w:t>
      </w:r>
      <w:r w:rsidR="00D0007C" w:rsidRPr="00D0007C">
        <w:rPr>
          <w:b/>
        </w:rPr>
        <w:t xml:space="preserve"> industrial capabilities </w:t>
      </w:r>
      <w:r w:rsidR="00BB6C80">
        <w:rPr>
          <w:b/>
        </w:rPr>
        <w:t>to clean and repair</w:t>
      </w:r>
      <w:r w:rsidR="00D0007C" w:rsidRPr="00D0007C">
        <w:rPr>
          <w:b/>
        </w:rPr>
        <w:t xml:space="preserve"> Airbus</w:t>
      </w:r>
      <w:r w:rsidR="00CB39B7">
        <w:rPr>
          <w:b/>
        </w:rPr>
        <w:t xml:space="preserve"> A320</w:t>
      </w:r>
      <w:r w:rsidR="00D0007C" w:rsidRPr="00D0007C">
        <w:rPr>
          <w:b/>
        </w:rPr>
        <w:t xml:space="preserve"> heat </w:t>
      </w:r>
      <w:r w:rsidR="00D0007C">
        <w:rPr>
          <w:b/>
        </w:rPr>
        <w:t>transfer equipment</w:t>
      </w:r>
      <w:r w:rsidR="00D0007C" w:rsidRPr="00D0007C">
        <w:rPr>
          <w:b/>
        </w:rPr>
        <w:t xml:space="preserve"> </w:t>
      </w:r>
      <w:r w:rsidR="00BB6C80">
        <w:rPr>
          <w:b/>
        </w:rPr>
        <w:t xml:space="preserve">developed and </w:t>
      </w:r>
      <w:r w:rsidR="00D0007C" w:rsidRPr="00D0007C">
        <w:rPr>
          <w:b/>
        </w:rPr>
        <w:t>manufactured by Liebherr</w:t>
      </w:r>
      <w:r w:rsidR="00BB6C80">
        <w:rPr>
          <w:b/>
        </w:rPr>
        <w:t>.</w:t>
      </w:r>
    </w:p>
    <w:p w14:paraId="45B87007" w14:textId="5E597AFC" w:rsidR="00BB6C80" w:rsidRDefault="00223068" w:rsidP="00FA4771">
      <w:pPr>
        <w:pStyle w:val="Copytext11Pt"/>
      </w:pPr>
      <w:r>
        <w:t xml:space="preserve">Toulouse (France), </w:t>
      </w:r>
      <w:r w:rsidR="00592CD0">
        <w:t>June</w:t>
      </w:r>
      <w:r>
        <w:t xml:space="preserve"> </w:t>
      </w:r>
      <w:r w:rsidR="00537BDC">
        <w:t>2023</w:t>
      </w:r>
      <w:r w:rsidR="00EF3E15">
        <w:t xml:space="preserve"> </w:t>
      </w:r>
      <w:r w:rsidR="008416C0">
        <w:t>– Liebherr-Aerospace</w:t>
      </w:r>
      <w:r w:rsidR="00BB6C80">
        <w:t>, one of the leading developers and suppliers of systems for the aviation industry</w:t>
      </w:r>
      <w:r w:rsidR="008416C0">
        <w:t xml:space="preserve"> and </w:t>
      </w:r>
      <w:r w:rsidR="00BB6C80">
        <w:t>Aeroman (an MRO</w:t>
      </w:r>
      <w:r w:rsidR="002E1C47">
        <w:t xml:space="preserve"> Holdings</w:t>
      </w:r>
      <w:r w:rsidR="00BB6C80" w:rsidRPr="00BB6C80">
        <w:t xml:space="preserve"> Company)</w:t>
      </w:r>
      <w:r w:rsidR="00BB6C80">
        <w:t xml:space="preserve">, </w:t>
      </w:r>
      <w:r w:rsidR="00BB6C80" w:rsidRPr="00BB6C80">
        <w:t>industry leader</w:t>
      </w:r>
      <w:r w:rsidR="00BB6C80">
        <w:t xml:space="preserve"> in the Americas</w:t>
      </w:r>
      <w:r w:rsidR="00BB6C80" w:rsidRPr="00BB6C80">
        <w:t xml:space="preserve"> in providing airframe heavy maintenance, modification and paint for some of the world's to</w:t>
      </w:r>
      <w:r w:rsidR="00BB6C80">
        <w:t>p aircraft owners and operators,</w:t>
      </w:r>
      <w:r w:rsidR="00BB6C80" w:rsidRPr="00BB6C80">
        <w:t> </w:t>
      </w:r>
      <w:r w:rsidR="00BB6C80">
        <w:t xml:space="preserve">have </w:t>
      </w:r>
      <w:r w:rsidR="00537BDC">
        <w:t>announced the</w:t>
      </w:r>
      <w:r w:rsidR="00BB6C80">
        <w:t xml:space="preserve"> signature of a cooperation agreement on maintenance of heat exchangers on board Airbus</w:t>
      </w:r>
      <w:r w:rsidR="00CB39B7">
        <w:t xml:space="preserve"> A320</w:t>
      </w:r>
      <w:r w:rsidR="00BB6C80">
        <w:t xml:space="preserve"> aircraft.</w:t>
      </w:r>
    </w:p>
    <w:p w14:paraId="4FAE9EA0" w14:textId="6A04410F" w:rsidR="00BB6C80" w:rsidRDefault="00BB6C80" w:rsidP="00BB6C80">
      <w:pPr>
        <w:pStyle w:val="Copytext11Pt"/>
      </w:pPr>
      <w:r w:rsidRPr="00BB6C80">
        <w:t xml:space="preserve">Liebherr Aerospace Saline, </w:t>
      </w:r>
      <w:r w:rsidR="00223068">
        <w:t>Michigan</w:t>
      </w:r>
      <w:r w:rsidR="00223068" w:rsidRPr="00BB6C80">
        <w:t xml:space="preserve"> </w:t>
      </w:r>
      <w:r w:rsidRPr="00BB6C80">
        <w:t xml:space="preserve">(USA) will </w:t>
      </w:r>
      <w:r w:rsidR="00F96229">
        <w:t>provide</w:t>
      </w:r>
      <w:r w:rsidR="00F96229" w:rsidRPr="00BB6C80">
        <w:t xml:space="preserve"> </w:t>
      </w:r>
      <w:r w:rsidRPr="00BB6C80">
        <w:t>Aeroman with major repair services, including re-cores.</w:t>
      </w:r>
      <w:r w:rsidR="00592CD0">
        <w:t xml:space="preserve"> </w:t>
      </w:r>
      <w:r w:rsidRPr="00BB6C80">
        <w:t>Aeroman will thus join Liebherr</w:t>
      </w:r>
      <w:r w:rsidR="00DC2AE7">
        <w:t>’s</w:t>
      </w:r>
      <w:r w:rsidRPr="00BB6C80">
        <w:t xml:space="preserve"> worldwide network for heat exchanger maintenance with their strategic location addressing </w:t>
      </w:r>
      <w:r w:rsidR="00DC2AE7">
        <w:t xml:space="preserve">the whole </w:t>
      </w:r>
      <w:r w:rsidRPr="00BB6C80">
        <w:t>market</w:t>
      </w:r>
      <w:r w:rsidR="00DC2AE7">
        <w:t xml:space="preserve"> of the Americas</w:t>
      </w:r>
      <w:r w:rsidRPr="00BB6C80">
        <w:t xml:space="preserve">. </w:t>
      </w:r>
    </w:p>
    <w:p w14:paraId="7908310B" w14:textId="77777777" w:rsidR="00CB39B7" w:rsidRPr="007308DD" w:rsidRDefault="00F96229" w:rsidP="00BB6C80">
      <w:pPr>
        <w:pStyle w:val="Copytext11Pt"/>
      </w:pPr>
      <w:r w:rsidRPr="007308DD">
        <w:lastRenderedPageBreak/>
        <w:t xml:space="preserve">“We are pleased to have Aeroman join our network of partners for </w:t>
      </w:r>
      <w:r w:rsidR="00CB39B7">
        <w:t>c</w:t>
      </w:r>
      <w:r w:rsidRPr="007308DD">
        <w:t xml:space="preserve">leaning, </w:t>
      </w:r>
      <w:r w:rsidR="00CB39B7">
        <w:t>t</w:t>
      </w:r>
      <w:r w:rsidRPr="007308DD">
        <w:t xml:space="preserve">esting and </w:t>
      </w:r>
      <w:r w:rsidR="00CB39B7">
        <w:t>r</w:t>
      </w:r>
      <w:r w:rsidRPr="007308DD">
        <w:t xml:space="preserve">epair of the A320 </w:t>
      </w:r>
      <w:r w:rsidR="00CB39B7">
        <w:t>h</w:t>
      </w:r>
      <w:r w:rsidRPr="007308DD">
        <w:t xml:space="preserve">eat </w:t>
      </w:r>
      <w:r w:rsidR="00CB39B7">
        <w:t>e</w:t>
      </w:r>
      <w:r w:rsidRPr="007308DD">
        <w:t xml:space="preserve">xchangers. We look forward to the collaborative support for airline operators in the region”, commented Joël Cadaux, Director Business &amp; Services – Customer Services, Liebherr-Aerospace &amp; Transportation SAS. </w:t>
      </w:r>
    </w:p>
    <w:p w14:paraId="206FB891" w14:textId="23DCC617" w:rsidR="00A206DB" w:rsidRPr="00592CD0" w:rsidRDefault="00A206DB" w:rsidP="00A206DB">
      <w:pPr>
        <w:rPr>
          <w:rFonts w:ascii="Arial" w:hAnsi="Arial" w:cs="Arial"/>
          <w:lang w:val="en-US"/>
        </w:rPr>
      </w:pPr>
      <w:r w:rsidRPr="00592CD0">
        <w:rPr>
          <w:rFonts w:ascii="Arial" w:hAnsi="Arial" w:cs="Arial"/>
          <w:lang w:val="en-US"/>
        </w:rPr>
        <w:t>“We are confident that our agreement with Liebherr-Aerospace will help us in delivering world-class services to all our customers with Airbus A320 aircraft and look forward to our joint collaboration”</w:t>
      </w:r>
      <w:r w:rsidR="009D3EEC" w:rsidRPr="00592CD0">
        <w:rPr>
          <w:rFonts w:ascii="Arial" w:hAnsi="Arial" w:cs="Arial"/>
          <w:lang w:val="en-US"/>
        </w:rPr>
        <w:t xml:space="preserve">, added Alberto Alfaro, </w:t>
      </w:r>
      <w:r w:rsidR="00B72E8D" w:rsidRPr="00592CD0">
        <w:rPr>
          <w:rFonts w:ascii="Arial" w:hAnsi="Arial" w:cs="Arial"/>
          <w:lang w:val="en-US"/>
        </w:rPr>
        <w:t>Director of Operations</w:t>
      </w:r>
      <w:r w:rsidR="00294998" w:rsidRPr="00592CD0">
        <w:rPr>
          <w:rFonts w:ascii="Arial" w:hAnsi="Arial" w:cs="Arial"/>
          <w:lang w:val="en-US"/>
        </w:rPr>
        <w:t>, Aeroman.</w:t>
      </w:r>
    </w:p>
    <w:p w14:paraId="72BDED2A" w14:textId="6D978D0F" w:rsidR="00E57363" w:rsidRDefault="00DC2AE7" w:rsidP="009E3C93">
      <w:pPr>
        <w:pStyle w:val="BoilerplateCopyhead9Pt"/>
        <w:spacing w:line="276" w:lineRule="auto"/>
        <w:rPr>
          <w:b w:val="0"/>
          <w:sz w:val="22"/>
          <w:szCs w:val="22"/>
        </w:rPr>
      </w:pPr>
      <w:r>
        <w:rPr>
          <w:b w:val="0"/>
          <w:sz w:val="22"/>
          <w:szCs w:val="22"/>
        </w:rPr>
        <w:t>Based in El Salvador,</w:t>
      </w:r>
      <w:r w:rsidR="00933DEF">
        <w:rPr>
          <w:b w:val="0"/>
          <w:sz w:val="22"/>
          <w:szCs w:val="22"/>
        </w:rPr>
        <w:t xml:space="preserve"> Central America,</w:t>
      </w:r>
      <w:r>
        <w:rPr>
          <w:b w:val="0"/>
          <w:sz w:val="22"/>
          <w:szCs w:val="22"/>
        </w:rPr>
        <w:t xml:space="preserve"> Aeroman </w:t>
      </w:r>
      <w:r w:rsidRPr="00DC2AE7">
        <w:rPr>
          <w:b w:val="0"/>
          <w:sz w:val="22"/>
          <w:szCs w:val="22"/>
        </w:rPr>
        <w:t>holds airframe capabilities on all major commercial aircraft platforms</w:t>
      </w:r>
      <w:r>
        <w:rPr>
          <w:b w:val="0"/>
          <w:sz w:val="22"/>
          <w:szCs w:val="22"/>
        </w:rPr>
        <w:t>. The company</w:t>
      </w:r>
      <w:r w:rsidR="006D2524">
        <w:rPr>
          <w:b w:val="0"/>
          <w:sz w:val="22"/>
          <w:szCs w:val="22"/>
        </w:rPr>
        <w:t xml:space="preserve"> with over 35 years of experience,</w:t>
      </w:r>
      <w:r>
        <w:rPr>
          <w:b w:val="0"/>
          <w:sz w:val="22"/>
          <w:szCs w:val="22"/>
        </w:rPr>
        <w:t xml:space="preserve"> has</w:t>
      </w:r>
      <w:r w:rsidRPr="00DC2AE7">
        <w:rPr>
          <w:b w:val="0"/>
          <w:sz w:val="22"/>
          <w:szCs w:val="22"/>
        </w:rPr>
        <w:t xml:space="preserve"> capacity to service up to 46 narrow-body aircraft simultaneously</w:t>
      </w:r>
      <w:r w:rsidR="00864B88">
        <w:rPr>
          <w:b w:val="0"/>
          <w:sz w:val="22"/>
          <w:szCs w:val="22"/>
        </w:rPr>
        <w:t xml:space="preserve"> inside its six hangars</w:t>
      </w:r>
      <w:r w:rsidR="00933DEF">
        <w:rPr>
          <w:b w:val="0"/>
          <w:sz w:val="22"/>
          <w:szCs w:val="22"/>
        </w:rPr>
        <w:t>.</w:t>
      </w:r>
      <w:r w:rsidRPr="00DC2AE7">
        <w:rPr>
          <w:b w:val="0"/>
          <w:sz w:val="22"/>
          <w:szCs w:val="22"/>
        </w:rPr>
        <w:t xml:space="preserve"> </w:t>
      </w:r>
    </w:p>
    <w:p w14:paraId="6A0B617F" w14:textId="77777777" w:rsidR="00592CD0" w:rsidRPr="006D2524" w:rsidRDefault="00592CD0" w:rsidP="009E3C93">
      <w:pPr>
        <w:pStyle w:val="BoilerplateCopyhead9Pt"/>
        <w:spacing w:line="276" w:lineRule="auto"/>
        <w:rPr>
          <w:b w:val="0"/>
          <w:sz w:val="22"/>
          <w:szCs w:val="22"/>
        </w:rPr>
      </w:pPr>
    </w:p>
    <w:p w14:paraId="7B404F54" w14:textId="77777777" w:rsidR="009620F5" w:rsidRPr="00EA253F" w:rsidRDefault="009620F5" w:rsidP="009620F5">
      <w:pPr>
        <w:pStyle w:val="BoilerplateCopyhead9Pt"/>
      </w:pPr>
      <w:r w:rsidRPr="00EA253F">
        <w:t xml:space="preserve">About </w:t>
      </w:r>
      <w:r w:rsidR="00B1491B">
        <w:t>Liebherr-Aerospace &amp; Transportation</w:t>
      </w:r>
    </w:p>
    <w:p w14:paraId="6D303915" w14:textId="77777777" w:rsidR="00B1491B" w:rsidRPr="00B1491B" w:rsidRDefault="00B1491B" w:rsidP="00B1491B">
      <w:pPr>
        <w:spacing w:after="240" w:line="240" w:lineRule="exact"/>
        <w:rPr>
          <w:rFonts w:ascii="Arial" w:eastAsia="Times New Roman" w:hAnsi="Arial" w:cs="Times New Roman"/>
          <w:sz w:val="18"/>
          <w:szCs w:val="18"/>
          <w:lang w:val="en-GB" w:eastAsia="de-DE"/>
        </w:rPr>
      </w:pPr>
      <w:r w:rsidRPr="00B1491B">
        <w:rPr>
          <w:rFonts w:ascii="Arial" w:eastAsia="Times New Roman" w:hAnsi="Arial" w:cs="Times New Roman"/>
          <w:sz w:val="18"/>
          <w:szCs w:val="18"/>
          <w:lang w:val="en-GB" w:eastAsia="de-DE"/>
        </w:rPr>
        <w:t xml:space="preserve">Liebherr-Aerospace &amp; Transportation SAS, Toulouse (France), is one of eleven divisional control companies within the Liebherr Group and coordinates all activities in the aerospace and transportation systems sectors. </w:t>
      </w:r>
    </w:p>
    <w:p w14:paraId="2E665290" w14:textId="4A3E873F" w:rsidR="00AE3840" w:rsidRDefault="00B1491B" w:rsidP="00B1491B">
      <w:pPr>
        <w:spacing w:after="240" w:line="240" w:lineRule="exact"/>
        <w:rPr>
          <w:rFonts w:ascii="Arial" w:eastAsia="Times New Roman" w:hAnsi="Arial" w:cs="Times New Roman"/>
          <w:sz w:val="18"/>
          <w:szCs w:val="18"/>
          <w:lang w:val="en-GB" w:eastAsia="de-DE"/>
        </w:rPr>
      </w:pPr>
      <w:r w:rsidRPr="00B1491B">
        <w:rPr>
          <w:rFonts w:ascii="Arial" w:eastAsia="Times New Roman" w:hAnsi="Arial" w:cs="Times New Roman"/>
          <w:sz w:val="18"/>
          <w:szCs w:val="18"/>
          <w:lang w:val="en-GB" w:eastAsia="de-DE"/>
        </w:rPr>
        <w:t xml:space="preserve">Liebherr-Aerospace is a leading supplier of systems for the aviation industry and has more than six decades of experience in this field. The range of aviation equipment produced by Liebherr for the civil and </w:t>
      </w:r>
      <w:r w:rsidR="00E26E87">
        <w:rPr>
          <w:rFonts w:ascii="Arial" w:eastAsia="Times New Roman" w:hAnsi="Arial" w:cs="Times New Roman"/>
          <w:sz w:val="18"/>
          <w:szCs w:val="18"/>
          <w:lang w:val="en-GB" w:eastAsia="de-DE"/>
        </w:rPr>
        <w:t>defense</w:t>
      </w:r>
      <w:r w:rsidR="00E26E87" w:rsidRPr="00B1491B">
        <w:rPr>
          <w:rFonts w:ascii="Arial" w:eastAsia="Times New Roman" w:hAnsi="Arial" w:cs="Times New Roman"/>
          <w:sz w:val="18"/>
          <w:szCs w:val="18"/>
          <w:lang w:val="en-GB" w:eastAsia="de-DE"/>
        </w:rPr>
        <w:t xml:space="preserve"> </w:t>
      </w:r>
      <w:r w:rsidRPr="00B1491B">
        <w:rPr>
          <w:rFonts w:ascii="Arial" w:eastAsia="Times New Roman" w:hAnsi="Arial" w:cs="Times New Roman"/>
          <w:sz w:val="18"/>
          <w:szCs w:val="18"/>
          <w:lang w:val="en-GB" w:eastAsia="de-DE"/>
        </w:rPr>
        <w:t xml:space="preserve">sectors includes flight control and actuation systems, gears and gearboxes, landing gear and air management systems as well as electronics. These systems are deployed in wide-bodied aircraft, single aisle and regional aircraft, business jets, </w:t>
      </w:r>
      <w:r w:rsidR="00E26E87">
        <w:rPr>
          <w:rFonts w:ascii="Arial" w:eastAsia="Times New Roman" w:hAnsi="Arial" w:cs="Times New Roman"/>
          <w:sz w:val="18"/>
          <w:szCs w:val="18"/>
          <w:lang w:val="en-GB" w:eastAsia="de-DE"/>
        </w:rPr>
        <w:t>fighter</w:t>
      </w:r>
      <w:r w:rsidR="00E26E87" w:rsidRPr="00B1491B">
        <w:rPr>
          <w:rFonts w:ascii="Arial" w:eastAsia="Times New Roman" w:hAnsi="Arial" w:cs="Times New Roman"/>
          <w:sz w:val="18"/>
          <w:szCs w:val="18"/>
          <w:lang w:val="en-GB" w:eastAsia="de-DE"/>
        </w:rPr>
        <w:t xml:space="preserve"> </w:t>
      </w:r>
      <w:r w:rsidRPr="00B1491B">
        <w:rPr>
          <w:rFonts w:ascii="Arial" w:eastAsia="Times New Roman" w:hAnsi="Arial" w:cs="Times New Roman"/>
          <w:sz w:val="18"/>
          <w:szCs w:val="18"/>
          <w:lang w:val="en-GB" w:eastAsia="de-DE"/>
        </w:rPr>
        <w:t xml:space="preserve">aircraft, </w:t>
      </w:r>
      <w:r w:rsidR="00E26E87">
        <w:rPr>
          <w:rFonts w:ascii="Arial" w:eastAsia="Times New Roman" w:hAnsi="Arial" w:cs="Times New Roman"/>
          <w:sz w:val="18"/>
          <w:szCs w:val="18"/>
          <w:lang w:val="en-GB" w:eastAsia="de-DE"/>
        </w:rPr>
        <w:t>defense</w:t>
      </w:r>
      <w:r w:rsidR="00E26E87" w:rsidRPr="00B1491B">
        <w:rPr>
          <w:rFonts w:ascii="Arial" w:eastAsia="Times New Roman" w:hAnsi="Arial" w:cs="Times New Roman"/>
          <w:sz w:val="18"/>
          <w:szCs w:val="18"/>
          <w:lang w:val="en-GB" w:eastAsia="de-DE"/>
        </w:rPr>
        <w:t xml:space="preserve"> </w:t>
      </w:r>
      <w:r w:rsidRPr="00B1491B">
        <w:rPr>
          <w:rFonts w:ascii="Arial" w:eastAsia="Times New Roman" w:hAnsi="Arial" w:cs="Times New Roman"/>
          <w:sz w:val="18"/>
          <w:szCs w:val="18"/>
          <w:lang w:val="en-GB" w:eastAsia="de-DE"/>
        </w:rPr>
        <w:t xml:space="preserve">transporters, </w:t>
      </w:r>
      <w:r w:rsidR="00E26E87">
        <w:rPr>
          <w:rFonts w:ascii="Arial" w:eastAsia="Times New Roman" w:hAnsi="Arial" w:cs="Times New Roman"/>
          <w:sz w:val="18"/>
          <w:szCs w:val="18"/>
          <w:lang w:val="en-GB" w:eastAsia="de-DE"/>
        </w:rPr>
        <w:t>defense</w:t>
      </w:r>
      <w:r w:rsidR="00E26E87" w:rsidRPr="00B1491B">
        <w:rPr>
          <w:rFonts w:ascii="Arial" w:eastAsia="Times New Roman" w:hAnsi="Arial" w:cs="Times New Roman"/>
          <w:sz w:val="18"/>
          <w:szCs w:val="18"/>
          <w:lang w:val="en-GB" w:eastAsia="de-DE"/>
        </w:rPr>
        <w:t xml:space="preserve"> </w:t>
      </w:r>
      <w:r w:rsidRPr="00B1491B">
        <w:rPr>
          <w:rFonts w:ascii="Arial" w:eastAsia="Times New Roman" w:hAnsi="Arial" w:cs="Times New Roman"/>
          <w:sz w:val="18"/>
          <w:szCs w:val="18"/>
          <w:lang w:val="en-GB" w:eastAsia="de-DE"/>
        </w:rPr>
        <w:t>training aircraft</w:t>
      </w:r>
      <w:r w:rsidR="00E26E87">
        <w:rPr>
          <w:rFonts w:ascii="Arial" w:eastAsia="Times New Roman" w:hAnsi="Arial" w:cs="Times New Roman"/>
          <w:sz w:val="18"/>
          <w:szCs w:val="18"/>
          <w:lang w:val="en-GB" w:eastAsia="de-DE"/>
        </w:rPr>
        <w:t xml:space="preserve"> as well as</w:t>
      </w:r>
      <w:r w:rsidRPr="00B1491B">
        <w:rPr>
          <w:rFonts w:ascii="Arial" w:eastAsia="Times New Roman" w:hAnsi="Arial" w:cs="Times New Roman"/>
          <w:sz w:val="18"/>
          <w:szCs w:val="18"/>
          <w:lang w:val="en-GB" w:eastAsia="de-DE"/>
        </w:rPr>
        <w:t xml:space="preserve"> civil </w:t>
      </w:r>
      <w:r w:rsidR="00E26E87">
        <w:rPr>
          <w:rFonts w:ascii="Arial" w:eastAsia="Times New Roman" w:hAnsi="Arial" w:cs="Times New Roman"/>
          <w:sz w:val="18"/>
          <w:szCs w:val="18"/>
          <w:lang w:val="en-GB" w:eastAsia="de-DE"/>
        </w:rPr>
        <w:t xml:space="preserve">and defense </w:t>
      </w:r>
      <w:r w:rsidRPr="00B1491B">
        <w:rPr>
          <w:rFonts w:ascii="Arial" w:eastAsia="Times New Roman" w:hAnsi="Arial" w:cs="Times New Roman"/>
          <w:sz w:val="18"/>
          <w:szCs w:val="18"/>
          <w:lang w:val="en-GB" w:eastAsia="de-DE"/>
        </w:rPr>
        <w:t>helicopters</w:t>
      </w:r>
      <w:r w:rsidR="00E26E87">
        <w:rPr>
          <w:rFonts w:ascii="Arial" w:eastAsia="Times New Roman" w:hAnsi="Arial" w:cs="Times New Roman"/>
          <w:sz w:val="18"/>
          <w:szCs w:val="18"/>
          <w:lang w:val="en-GB" w:eastAsia="de-DE"/>
        </w:rPr>
        <w:t>.</w:t>
      </w:r>
    </w:p>
    <w:p w14:paraId="267A2905" w14:textId="77777777" w:rsidR="00E26E87" w:rsidRPr="00B1491B" w:rsidRDefault="00B1491B" w:rsidP="00B1491B">
      <w:pPr>
        <w:spacing w:after="240" w:line="240" w:lineRule="exact"/>
        <w:rPr>
          <w:rFonts w:ascii="Arial" w:eastAsia="Times New Roman" w:hAnsi="Arial" w:cs="Times New Roman"/>
          <w:sz w:val="18"/>
          <w:szCs w:val="18"/>
          <w:lang w:val="en-GB" w:eastAsia="de-DE"/>
        </w:rPr>
      </w:pPr>
      <w:r w:rsidRPr="00B1491B">
        <w:rPr>
          <w:rFonts w:ascii="Arial" w:eastAsia="Times New Roman" w:hAnsi="Arial" w:cs="Times New Roman"/>
          <w:sz w:val="18"/>
          <w:szCs w:val="18"/>
          <w:lang w:val="en-GB" w:eastAsia="de-DE"/>
        </w:rPr>
        <w:t xml:space="preserve">Liebherr’s aerospace and transportation systems division employs around 6,000 people. It has </w:t>
      </w:r>
      <w:r w:rsidR="008C1872">
        <w:rPr>
          <w:rFonts w:ascii="Arial" w:eastAsia="Times New Roman" w:hAnsi="Arial" w:cs="Times New Roman"/>
          <w:sz w:val="18"/>
          <w:szCs w:val="18"/>
          <w:lang w:val="en-GB" w:eastAsia="de-DE"/>
        </w:rPr>
        <w:t>three</w:t>
      </w:r>
      <w:r w:rsidRPr="00B1491B">
        <w:rPr>
          <w:rFonts w:ascii="Arial" w:eastAsia="Times New Roman" w:hAnsi="Arial" w:cs="Times New Roman"/>
          <w:sz w:val="18"/>
          <w:szCs w:val="18"/>
          <w:lang w:val="en-GB" w:eastAsia="de-DE"/>
        </w:rPr>
        <w:t xml:space="preserve"> aviation equipment production plants at Lindenberg (Germany), </w:t>
      </w:r>
      <w:r w:rsidR="008C1872">
        <w:rPr>
          <w:rFonts w:ascii="Arial" w:eastAsia="Times New Roman" w:hAnsi="Arial" w:cs="Times New Roman"/>
          <w:sz w:val="18"/>
          <w:szCs w:val="18"/>
          <w:lang w:val="en-GB" w:eastAsia="de-DE"/>
        </w:rPr>
        <w:t xml:space="preserve">Toulouse (France) and </w:t>
      </w:r>
      <w:r w:rsidRPr="00B1491B">
        <w:rPr>
          <w:rFonts w:ascii="Arial" w:eastAsia="Times New Roman" w:hAnsi="Arial" w:cs="Times New Roman"/>
          <w:sz w:val="18"/>
          <w:szCs w:val="18"/>
          <w:lang w:val="en-GB" w:eastAsia="de-DE"/>
        </w:rPr>
        <w:t>Guaratinguetá (Braz</w:t>
      </w:r>
      <w:r w:rsidR="008C1872">
        <w:rPr>
          <w:rFonts w:ascii="Arial" w:eastAsia="Times New Roman" w:hAnsi="Arial" w:cs="Times New Roman"/>
          <w:sz w:val="18"/>
          <w:szCs w:val="18"/>
          <w:lang w:val="en-GB" w:eastAsia="de-DE"/>
        </w:rPr>
        <w:t>il)</w:t>
      </w:r>
      <w:r w:rsidRPr="00B1491B">
        <w:rPr>
          <w:rFonts w:ascii="Arial" w:eastAsia="Times New Roman" w:hAnsi="Arial" w:cs="Times New Roman"/>
          <w:sz w:val="18"/>
          <w:szCs w:val="18"/>
          <w:lang w:val="en-GB" w:eastAsia="de-DE"/>
        </w:rPr>
        <w:t>. These production sites offer a worldwide service with additional customer service centers in Saline (Michigan/USA), Seattle (Washington/USA), Montreal (</w:t>
      </w:r>
      <w:r w:rsidR="008C1872">
        <w:rPr>
          <w:rFonts w:ascii="Arial" w:eastAsia="Times New Roman" w:hAnsi="Arial" w:cs="Times New Roman"/>
          <w:sz w:val="18"/>
          <w:szCs w:val="18"/>
          <w:lang w:val="en-GB" w:eastAsia="de-DE"/>
        </w:rPr>
        <w:t xml:space="preserve">Canada), Hamburg (Germany), </w:t>
      </w:r>
      <w:r w:rsidRPr="00B1491B">
        <w:rPr>
          <w:rFonts w:ascii="Arial" w:eastAsia="Times New Roman" w:hAnsi="Arial" w:cs="Times New Roman"/>
          <w:sz w:val="18"/>
          <w:szCs w:val="18"/>
          <w:lang w:val="en-GB" w:eastAsia="de-DE"/>
        </w:rPr>
        <w:t>Dubai (UAE), Bangalore (India), Singapore and Shanghai (People’s Republic of China).</w:t>
      </w:r>
    </w:p>
    <w:p w14:paraId="37845BF7" w14:textId="77777777" w:rsidR="009620F5" w:rsidRPr="002D1A7C" w:rsidRDefault="009620F5" w:rsidP="009620F5">
      <w:pPr>
        <w:pStyle w:val="BoilerplateCopyhead9Pt"/>
      </w:pPr>
      <w:r w:rsidRPr="002D1A7C">
        <w:t>About the Liebherr Group</w:t>
      </w:r>
    </w:p>
    <w:p w14:paraId="145C8368" w14:textId="2ECF698F" w:rsidR="00E26E87" w:rsidRPr="00C7099A" w:rsidRDefault="009620F5" w:rsidP="009620F5">
      <w:pPr>
        <w:pStyle w:val="BoilerplateCopytext9Pt"/>
      </w:pPr>
      <w:r w:rsidRPr="00C7099A">
        <w:lastRenderedPageBreak/>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sidR="008C1872">
        <w:t xml:space="preserve"> all continents. In 202</w:t>
      </w:r>
      <w:r w:rsidR="00223068">
        <w:t>2</w:t>
      </w:r>
      <w:r>
        <w:t>, it</w:t>
      </w:r>
      <w:r w:rsidRPr="00C7099A">
        <w:t xml:space="preserve"> </w:t>
      </w:r>
      <w:r>
        <w:t>employed</w:t>
      </w:r>
      <w:r w:rsidR="008C1872">
        <w:t xml:space="preserve"> </w:t>
      </w:r>
      <w:r w:rsidR="00223068">
        <w:t>more than 51</w:t>
      </w:r>
      <w:r w:rsidRPr="00C7099A">
        <w:t>,000 staff and achieve</w:t>
      </w:r>
      <w:r w:rsidR="008C1872">
        <w:t xml:space="preserve">d combined revenues of over </w:t>
      </w:r>
      <w:r w:rsidR="00223068">
        <w:t>12.5</w:t>
      </w:r>
      <w:r w:rsidRPr="00C7099A">
        <w:t xml:space="preserve"> billion euros.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3C29E727" w14:textId="165B96A4" w:rsidR="009A3D17" w:rsidRPr="00E57363" w:rsidRDefault="00E57363" w:rsidP="009A3D17">
      <w:pPr>
        <w:pStyle w:val="Copyhead11Pt"/>
      </w:pPr>
      <w:r w:rsidRPr="00E57363">
        <w:t>Image</w:t>
      </w:r>
      <w:r w:rsidR="00592CD0">
        <w:t>s</w:t>
      </w:r>
    </w:p>
    <w:p w14:paraId="2E9589C0" w14:textId="491962A9" w:rsidR="00DC2AE7" w:rsidRDefault="00E57363" w:rsidP="009A3D17">
      <w:pPr>
        <w:rPr>
          <w:lang w:val="en-US"/>
        </w:rPr>
      </w:pPr>
      <w:r>
        <w:rPr>
          <w:lang w:val="en-US"/>
        </w:rPr>
        <w:t xml:space="preserve"> </w:t>
      </w:r>
      <w:r w:rsidR="00A23633" w:rsidRPr="00A23633">
        <w:rPr>
          <w:lang w:val="en-US"/>
        </w:rPr>
        <w:drawing>
          <wp:inline distT="0" distB="0" distL="0" distR="0" wp14:anchorId="6DEADC70" wp14:editId="661795DE">
            <wp:extent cx="1874682" cy="868755"/>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4682" cy="868755"/>
                    </a:xfrm>
                    <a:prstGeom prst="rect">
                      <a:avLst/>
                    </a:prstGeom>
                  </pic:spPr>
                </pic:pic>
              </a:graphicData>
            </a:graphic>
          </wp:inline>
        </w:drawing>
      </w:r>
    </w:p>
    <w:p w14:paraId="39D268A3" w14:textId="06DE6093" w:rsidR="009A3D17" w:rsidRPr="00882CDD" w:rsidRDefault="00A23633" w:rsidP="009A3D17">
      <w:pPr>
        <w:rPr>
          <w:sz w:val="18"/>
          <w:szCs w:val="18"/>
          <w:lang w:val="en-US"/>
        </w:rPr>
      </w:pPr>
      <w:r>
        <w:rPr>
          <w:rFonts w:ascii="Arial" w:hAnsi="Arial" w:cs="Arial"/>
          <w:sz w:val="18"/>
          <w:szCs w:val="18"/>
          <w:lang w:val="en-US"/>
        </w:rPr>
        <w:t>liebherr-aeroman-signature-ceremony-copyright-liebherr</w:t>
      </w:r>
      <w:r w:rsidR="00882CDD" w:rsidRPr="00882CDD">
        <w:rPr>
          <w:rFonts w:ascii="Arial" w:hAnsi="Arial" w:cs="Arial"/>
          <w:sz w:val="18"/>
          <w:szCs w:val="18"/>
          <w:lang w:val="en-US"/>
        </w:rPr>
        <w:t>.jpg</w:t>
      </w:r>
    </w:p>
    <w:p w14:paraId="5804FF8B" w14:textId="7AF715E3" w:rsidR="009A3D17" w:rsidRPr="00592CD0" w:rsidRDefault="00A23633" w:rsidP="00882CDD">
      <w:pPr>
        <w:pStyle w:val="Copytext11Pt"/>
        <w:spacing w:line="240" w:lineRule="auto"/>
        <w:rPr>
          <w:sz w:val="18"/>
        </w:rPr>
      </w:pPr>
      <w:r w:rsidRPr="00592CD0">
        <w:rPr>
          <w:sz w:val="18"/>
        </w:rPr>
        <w:t xml:space="preserve">Aeroman and Liebherr representatives </w:t>
      </w:r>
      <w:r w:rsidR="00882CDD" w:rsidRPr="00592CD0">
        <w:rPr>
          <w:sz w:val="18"/>
        </w:rPr>
        <w:t xml:space="preserve">at </w:t>
      </w:r>
      <w:r w:rsidR="00592CD0">
        <w:rPr>
          <w:sz w:val="18"/>
        </w:rPr>
        <w:t>the contract signature ceremony</w:t>
      </w:r>
      <w:r w:rsidR="00882CDD" w:rsidRPr="00592CD0">
        <w:rPr>
          <w:sz w:val="18"/>
        </w:rPr>
        <w:t xml:space="preserve"> – © Liebherr</w:t>
      </w:r>
    </w:p>
    <w:p w14:paraId="600EFACD" w14:textId="77777777" w:rsidR="00592CD0" w:rsidRDefault="00E560B3" w:rsidP="00882CDD">
      <w:pPr>
        <w:pStyle w:val="Copytext11Pt"/>
        <w:spacing w:line="240" w:lineRule="auto"/>
        <w:rPr>
          <w:sz w:val="18"/>
        </w:rPr>
      </w:pPr>
      <w:r w:rsidRPr="00E560B3">
        <w:rPr>
          <w:sz w:val="20"/>
          <w:szCs w:val="20"/>
        </w:rPr>
        <w:drawing>
          <wp:inline distT="0" distB="0" distL="0" distR="0" wp14:anchorId="2290DB4C" wp14:editId="2A39B2F9">
            <wp:extent cx="1867062" cy="123454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7062" cy="1234547"/>
                    </a:xfrm>
                    <a:prstGeom prst="rect">
                      <a:avLst/>
                    </a:prstGeom>
                  </pic:spPr>
                </pic:pic>
              </a:graphicData>
            </a:graphic>
          </wp:inline>
        </w:drawing>
      </w:r>
      <w:r w:rsidR="00592CD0">
        <w:rPr>
          <w:sz w:val="18"/>
        </w:rPr>
        <w:br/>
      </w:r>
      <w:r>
        <w:rPr>
          <w:sz w:val="20"/>
          <w:szCs w:val="20"/>
        </w:rPr>
        <w:br/>
      </w:r>
      <w:r w:rsidRPr="00592CD0">
        <w:rPr>
          <w:sz w:val="18"/>
        </w:rPr>
        <w:t>liebherr-aerospace-heat-transfer-equipment-mro-copyright-liebherr.jpg</w:t>
      </w:r>
    </w:p>
    <w:p w14:paraId="1922DF72" w14:textId="3B93C105" w:rsidR="00E560B3" w:rsidRPr="00592CD0" w:rsidRDefault="002C3ABE" w:rsidP="00882CDD">
      <w:pPr>
        <w:pStyle w:val="Copytext11Pt"/>
        <w:spacing w:line="240" w:lineRule="auto"/>
        <w:rPr>
          <w:sz w:val="18"/>
        </w:rPr>
      </w:pPr>
      <w:r w:rsidRPr="00592CD0">
        <w:rPr>
          <w:sz w:val="18"/>
        </w:rPr>
        <w:t>Heat transfer equipment MRO</w:t>
      </w:r>
      <w:r w:rsidR="00592CD0">
        <w:rPr>
          <w:sz w:val="18"/>
        </w:rPr>
        <w:t xml:space="preserve"> activity</w:t>
      </w:r>
      <w:r w:rsidRPr="00592CD0">
        <w:rPr>
          <w:sz w:val="18"/>
        </w:rPr>
        <w:t xml:space="preserve"> at Liebherr Aerospace in Saline, Michigan (USA) – © Liebherr</w:t>
      </w:r>
      <w:bookmarkStart w:id="0" w:name="_GoBack"/>
      <w:bookmarkEnd w:id="0"/>
    </w:p>
    <w:p w14:paraId="52CC5887" w14:textId="77777777" w:rsidR="009620F5" w:rsidRPr="009423F8" w:rsidRDefault="009620F5" w:rsidP="009620F5">
      <w:pPr>
        <w:pStyle w:val="Copyhead11Pt"/>
      </w:pPr>
      <w:r w:rsidRPr="009423F8">
        <w:t>Contact person</w:t>
      </w:r>
    </w:p>
    <w:p w14:paraId="046D1581" w14:textId="77777777" w:rsidR="009620F5" w:rsidRPr="009423F8" w:rsidRDefault="00356894" w:rsidP="009620F5">
      <w:pPr>
        <w:pStyle w:val="Copytext11Pt"/>
      </w:pPr>
      <w:r w:rsidRPr="009423F8">
        <w:t>Ute Braam</w:t>
      </w:r>
      <w:r w:rsidRPr="009423F8">
        <w:br/>
        <w:t>Corporate Communications</w:t>
      </w:r>
      <w:r w:rsidRPr="009423F8">
        <w:br/>
      </w:r>
      <w:r w:rsidR="00A13399" w:rsidRPr="009423F8">
        <w:t>Phone</w:t>
      </w:r>
      <w:r w:rsidRPr="009423F8">
        <w:t>: +49 8381 / 46</w:t>
      </w:r>
      <w:r w:rsidR="009620F5" w:rsidRPr="009423F8">
        <w:t xml:space="preserve"> - </w:t>
      </w:r>
      <w:r w:rsidRPr="009423F8">
        <w:t>44</w:t>
      </w:r>
      <w:r w:rsidR="009620F5" w:rsidRPr="009423F8">
        <w:t>0</w:t>
      </w:r>
      <w:r w:rsidRPr="009423F8">
        <w:t>3</w:t>
      </w:r>
      <w:r w:rsidRPr="009423F8">
        <w:br/>
        <w:t>E-Mail: ute.braam</w:t>
      </w:r>
      <w:r w:rsidR="009620F5" w:rsidRPr="009423F8">
        <w:t xml:space="preserve">@liebherr.com </w:t>
      </w:r>
    </w:p>
    <w:p w14:paraId="67DE9CE6" w14:textId="77777777" w:rsidR="009620F5" w:rsidRPr="00EA253F" w:rsidRDefault="009620F5" w:rsidP="009620F5">
      <w:pPr>
        <w:pStyle w:val="Copyhead11Pt"/>
      </w:pPr>
      <w:r w:rsidRPr="00EA253F">
        <w:t>Published by</w:t>
      </w:r>
    </w:p>
    <w:p w14:paraId="623615BE" w14:textId="77777777" w:rsidR="00B81ED6" w:rsidRPr="009620F5" w:rsidRDefault="00356894" w:rsidP="009620F5">
      <w:pPr>
        <w:pStyle w:val="Copytext11Pt"/>
      </w:pPr>
      <w:r>
        <w:t>Liebherr-Aerospace &amp; Transportation SAS</w:t>
      </w:r>
      <w:r w:rsidR="009620F5" w:rsidRPr="00EA253F">
        <w:t xml:space="preserve"> </w:t>
      </w:r>
      <w:r w:rsidR="009620F5" w:rsidRPr="00EA253F">
        <w:br/>
      </w:r>
      <w:r>
        <w:t>Toulouse</w:t>
      </w:r>
      <w:r w:rsidR="009620F5" w:rsidRPr="00EA253F">
        <w:t> / </w:t>
      </w:r>
      <w:r>
        <w:t>France</w:t>
      </w:r>
      <w:r w:rsidR="009620F5" w:rsidRPr="00EA253F">
        <w:br/>
        <w:t>www.liebherr.com</w:t>
      </w:r>
    </w:p>
    <w:sectPr w:rsidR="00B81ED6" w:rsidRPr="009620F5" w:rsidSect="009169F9">
      <w:headerReference w:type="even" r:id="rId10"/>
      <w:headerReference w:type="default" r:id="rId11"/>
      <w:footerReference w:type="default" r:id="rId12"/>
      <w:headerReference w:type="first" r:id="rId13"/>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FD9E" w14:textId="77777777" w:rsidR="005567F3" w:rsidRDefault="005567F3" w:rsidP="00B81ED6">
      <w:pPr>
        <w:spacing w:after="0" w:line="240" w:lineRule="auto"/>
      </w:pPr>
      <w:r>
        <w:separator/>
      </w:r>
    </w:p>
  </w:endnote>
  <w:endnote w:type="continuationSeparator" w:id="0">
    <w:p w14:paraId="4050951D" w14:textId="77777777" w:rsidR="005567F3" w:rsidRDefault="005567F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39F2" w14:textId="73D7A97A"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2CD0">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92CD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2CD0">
      <w:rPr>
        <w:rFonts w:ascii="Arial" w:hAnsi="Arial" w:cs="Arial"/>
        <w:noProof/>
      </w:rPr>
      <w:instrText>2</w:instrText>
    </w:r>
    <w:r w:rsidRPr="0093605C">
      <w:rPr>
        <w:rFonts w:ascii="Arial" w:hAnsi="Arial" w:cs="Arial"/>
        <w:noProof/>
      </w:rPr>
      <w:fldChar w:fldCharType="end"/>
    </w:r>
    <w:r w:rsidRPr="0093605C">
      <w:rPr>
        <w:rFonts w:ascii="Arial" w:hAnsi="Arial" w:cs="Arial"/>
      </w:rPr>
      <w:instrText xml:space="preserve">" "" </w:instrText>
    </w:r>
    <w:r w:rsidR="00223068">
      <w:rPr>
        <w:rFonts w:ascii="Arial" w:hAnsi="Arial" w:cs="Arial"/>
      </w:rPr>
      <w:fldChar w:fldCharType="separate"/>
    </w:r>
    <w:r w:rsidR="00592CD0">
      <w:rPr>
        <w:rFonts w:ascii="Arial" w:hAnsi="Arial" w:cs="Arial"/>
        <w:noProof/>
      </w:rPr>
      <w:t>2</w:t>
    </w:r>
    <w:r w:rsidR="00592CD0" w:rsidRPr="0093605C">
      <w:rPr>
        <w:rFonts w:ascii="Arial" w:hAnsi="Arial" w:cs="Arial"/>
        <w:noProof/>
      </w:rPr>
      <w:t>/</w:t>
    </w:r>
    <w:r w:rsidR="00592CD0">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101C" w14:textId="77777777" w:rsidR="005567F3" w:rsidRDefault="005567F3" w:rsidP="00B81ED6">
      <w:pPr>
        <w:spacing w:after="0" w:line="240" w:lineRule="auto"/>
      </w:pPr>
      <w:r>
        <w:separator/>
      </w:r>
    </w:p>
  </w:footnote>
  <w:footnote w:type="continuationSeparator" w:id="0">
    <w:p w14:paraId="68FF5C45" w14:textId="77777777" w:rsidR="005567F3" w:rsidRDefault="005567F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9D81" w14:textId="1D90C6B4" w:rsidR="00C35EF7" w:rsidRDefault="00C35E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2990" w14:textId="5623B996" w:rsidR="009A2038" w:rsidRDefault="00E26E87" w:rsidP="00AE3840">
    <w:pPr>
      <w:pStyle w:val="Kopfzeile"/>
      <w:jc w:val="right"/>
    </w:pPr>
    <w:r>
      <w:rPr>
        <w:noProof/>
        <w:lang w:eastAsia="de-DE"/>
      </w:rPr>
      <w:drawing>
        <wp:inline distT="0" distB="0" distL="0" distR="0" wp14:anchorId="0E6FC742" wp14:editId="713BF88E">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p w14:paraId="4E7B4EBB" w14:textId="77777777" w:rsidR="00AB1195" w:rsidRDefault="00AB1195" w:rsidP="00AE3840">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FF82" w14:textId="73F51E1A" w:rsidR="00C35EF7" w:rsidRDefault="00C35E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3002"/>
    <w:rsid w:val="00066E54"/>
    <w:rsid w:val="0007737D"/>
    <w:rsid w:val="00080C73"/>
    <w:rsid w:val="000920FB"/>
    <w:rsid w:val="000C25D5"/>
    <w:rsid w:val="000D4D71"/>
    <w:rsid w:val="001359FC"/>
    <w:rsid w:val="001419B4"/>
    <w:rsid w:val="00143162"/>
    <w:rsid w:val="00145DB7"/>
    <w:rsid w:val="00191DF3"/>
    <w:rsid w:val="0019325F"/>
    <w:rsid w:val="001B610D"/>
    <w:rsid w:val="001D07F4"/>
    <w:rsid w:val="001D5EC0"/>
    <w:rsid w:val="001D6414"/>
    <w:rsid w:val="00201724"/>
    <w:rsid w:val="00223068"/>
    <w:rsid w:val="00243D6B"/>
    <w:rsid w:val="002614EA"/>
    <w:rsid w:val="00294998"/>
    <w:rsid w:val="002C3ABE"/>
    <w:rsid w:val="002D1A7C"/>
    <w:rsid w:val="002D22C8"/>
    <w:rsid w:val="002E0642"/>
    <w:rsid w:val="002E1C47"/>
    <w:rsid w:val="00350ABD"/>
    <w:rsid w:val="00350CC7"/>
    <w:rsid w:val="003524D2"/>
    <w:rsid w:val="00356894"/>
    <w:rsid w:val="0037221B"/>
    <w:rsid w:val="003742A7"/>
    <w:rsid w:val="003A6CBD"/>
    <w:rsid w:val="003D5B69"/>
    <w:rsid w:val="003D6574"/>
    <w:rsid w:val="00405DD3"/>
    <w:rsid w:val="00423BD3"/>
    <w:rsid w:val="00437528"/>
    <w:rsid w:val="004947CD"/>
    <w:rsid w:val="004A4530"/>
    <w:rsid w:val="004D6AC7"/>
    <w:rsid w:val="00512B0A"/>
    <w:rsid w:val="005217C5"/>
    <w:rsid w:val="005243CB"/>
    <w:rsid w:val="00537BDC"/>
    <w:rsid w:val="005424B2"/>
    <w:rsid w:val="00550AE4"/>
    <w:rsid w:val="00556698"/>
    <w:rsid w:val="005567F3"/>
    <w:rsid w:val="00574A1A"/>
    <w:rsid w:val="00577888"/>
    <w:rsid w:val="00585DFB"/>
    <w:rsid w:val="00592CD0"/>
    <w:rsid w:val="00594394"/>
    <w:rsid w:val="005D093A"/>
    <w:rsid w:val="005D105A"/>
    <w:rsid w:val="005D3810"/>
    <w:rsid w:val="005F54BE"/>
    <w:rsid w:val="0060127E"/>
    <w:rsid w:val="00604A01"/>
    <w:rsid w:val="00616BF8"/>
    <w:rsid w:val="0063348A"/>
    <w:rsid w:val="00644559"/>
    <w:rsid w:val="00652E53"/>
    <w:rsid w:val="00652FA5"/>
    <w:rsid w:val="006718AD"/>
    <w:rsid w:val="0068409A"/>
    <w:rsid w:val="00686D4B"/>
    <w:rsid w:val="00693D04"/>
    <w:rsid w:val="006B3E2B"/>
    <w:rsid w:val="006D1CCC"/>
    <w:rsid w:val="006D2524"/>
    <w:rsid w:val="006F7E1A"/>
    <w:rsid w:val="00730878"/>
    <w:rsid w:val="007308DD"/>
    <w:rsid w:val="00774BA6"/>
    <w:rsid w:val="007D1912"/>
    <w:rsid w:val="007D6126"/>
    <w:rsid w:val="007F2586"/>
    <w:rsid w:val="007F28D5"/>
    <w:rsid w:val="007F512E"/>
    <w:rsid w:val="008416C0"/>
    <w:rsid w:val="008613CF"/>
    <w:rsid w:val="00864B88"/>
    <w:rsid w:val="00882CDD"/>
    <w:rsid w:val="008B3331"/>
    <w:rsid w:val="008C1872"/>
    <w:rsid w:val="008E0D4A"/>
    <w:rsid w:val="00905DE6"/>
    <w:rsid w:val="009169F9"/>
    <w:rsid w:val="00933DEF"/>
    <w:rsid w:val="0093605C"/>
    <w:rsid w:val="009423F8"/>
    <w:rsid w:val="009476ED"/>
    <w:rsid w:val="009620F5"/>
    <w:rsid w:val="00965077"/>
    <w:rsid w:val="00977537"/>
    <w:rsid w:val="009812A8"/>
    <w:rsid w:val="009A2038"/>
    <w:rsid w:val="009A3D17"/>
    <w:rsid w:val="009D3EEC"/>
    <w:rsid w:val="009D7EAD"/>
    <w:rsid w:val="009E3C93"/>
    <w:rsid w:val="00A13399"/>
    <w:rsid w:val="00A206DB"/>
    <w:rsid w:val="00A23633"/>
    <w:rsid w:val="00A25108"/>
    <w:rsid w:val="00A333F1"/>
    <w:rsid w:val="00A566C1"/>
    <w:rsid w:val="00A765DB"/>
    <w:rsid w:val="00AA7CDE"/>
    <w:rsid w:val="00AB1195"/>
    <w:rsid w:val="00AC0860"/>
    <w:rsid w:val="00AC2129"/>
    <w:rsid w:val="00AC65F5"/>
    <w:rsid w:val="00AE3840"/>
    <w:rsid w:val="00AF1F99"/>
    <w:rsid w:val="00B00D87"/>
    <w:rsid w:val="00B11DA5"/>
    <w:rsid w:val="00B1491B"/>
    <w:rsid w:val="00B275DD"/>
    <w:rsid w:val="00B62A34"/>
    <w:rsid w:val="00B72E8D"/>
    <w:rsid w:val="00B81ED6"/>
    <w:rsid w:val="00B8608E"/>
    <w:rsid w:val="00BB6C80"/>
    <w:rsid w:val="00BD7045"/>
    <w:rsid w:val="00C35EF7"/>
    <w:rsid w:val="00CB39B7"/>
    <w:rsid w:val="00CC3907"/>
    <w:rsid w:val="00CE4B0C"/>
    <w:rsid w:val="00CE6F31"/>
    <w:rsid w:val="00D0007C"/>
    <w:rsid w:val="00D0661C"/>
    <w:rsid w:val="00D06EE5"/>
    <w:rsid w:val="00D2742A"/>
    <w:rsid w:val="00D32C5C"/>
    <w:rsid w:val="00D56914"/>
    <w:rsid w:val="00D772F7"/>
    <w:rsid w:val="00D826E9"/>
    <w:rsid w:val="00D84DEA"/>
    <w:rsid w:val="00DC2AE7"/>
    <w:rsid w:val="00E05ED2"/>
    <w:rsid w:val="00E23B48"/>
    <w:rsid w:val="00E26E87"/>
    <w:rsid w:val="00E45552"/>
    <w:rsid w:val="00E517FA"/>
    <w:rsid w:val="00E560B3"/>
    <w:rsid w:val="00E562EA"/>
    <w:rsid w:val="00E57363"/>
    <w:rsid w:val="00E94FBD"/>
    <w:rsid w:val="00EA26F3"/>
    <w:rsid w:val="00EB6937"/>
    <w:rsid w:val="00EE58F2"/>
    <w:rsid w:val="00EF3E15"/>
    <w:rsid w:val="00F12714"/>
    <w:rsid w:val="00F151C3"/>
    <w:rsid w:val="00F50038"/>
    <w:rsid w:val="00F56C8D"/>
    <w:rsid w:val="00F739D3"/>
    <w:rsid w:val="00F770EC"/>
    <w:rsid w:val="00F96229"/>
    <w:rsid w:val="00FA160E"/>
    <w:rsid w:val="00FA241C"/>
    <w:rsid w:val="00FA4222"/>
    <w:rsid w:val="00FA4771"/>
    <w:rsid w:val="00FB725E"/>
    <w:rsid w:val="00FD3A5C"/>
    <w:rsid w:val="00FE4C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2938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A20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0791">
      <w:bodyDiv w:val="1"/>
      <w:marLeft w:val="0"/>
      <w:marRight w:val="0"/>
      <w:marTop w:val="0"/>
      <w:marBottom w:val="0"/>
      <w:divBdr>
        <w:top w:val="none" w:sz="0" w:space="0" w:color="auto"/>
        <w:left w:val="none" w:sz="0" w:space="0" w:color="auto"/>
        <w:bottom w:val="none" w:sz="0" w:space="0" w:color="auto"/>
        <w:right w:val="none" w:sz="0" w:space="0" w:color="auto"/>
      </w:divBdr>
      <w:divsChild>
        <w:div w:id="513887776">
          <w:marLeft w:val="0"/>
          <w:marRight w:val="0"/>
          <w:marTop w:val="0"/>
          <w:marBottom w:val="0"/>
          <w:divBdr>
            <w:top w:val="none" w:sz="0" w:space="0" w:color="auto"/>
            <w:left w:val="none" w:sz="0" w:space="0" w:color="auto"/>
            <w:bottom w:val="none" w:sz="0" w:space="0" w:color="auto"/>
            <w:right w:val="none" w:sz="0" w:space="0" w:color="auto"/>
          </w:divBdr>
        </w:div>
        <w:div w:id="1363826071">
          <w:marLeft w:val="0"/>
          <w:marRight w:val="0"/>
          <w:marTop w:val="0"/>
          <w:marBottom w:val="0"/>
          <w:divBdr>
            <w:top w:val="none" w:sz="0" w:space="0" w:color="auto"/>
            <w:left w:val="none" w:sz="0" w:space="0" w:color="auto"/>
            <w:bottom w:val="none" w:sz="0" w:space="0" w:color="auto"/>
            <w:right w:val="none" w:sz="0" w:space="0" w:color="auto"/>
          </w:divBdr>
        </w:div>
      </w:divsChild>
    </w:div>
    <w:div w:id="894315860">
      <w:bodyDiv w:val="1"/>
      <w:marLeft w:val="0"/>
      <w:marRight w:val="0"/>
      <w:marTop w:val="0"/>
      <w:marBottom w:val="0"/>
      <w:divBdr>
        <w:top w:val="none" w:sz="0" w:space="0" w:color="auto"/>
        <w:left w:val="none" w:sz="0" w:space="0" w:color="auto"/>
        <w:bottom w:val="none" w:sz="0" w:space="0" w:color="auto"/>
        <w:right w:val="none" w:sz="0" w:space="0" w:color="auto"/>
      </w:divBdr>
    </w:div>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196698854">
      <w:bodyDiv w:val="1"/>
      <w:marLeft w:val="0"/>
      <w:marRight w:val="0"/>
      <w:marTop w:val="0"/>
      <w:marBottom w:val="0"/>
      <w:divBdr>
        <w:top w:val="none" w:sz="0" w:space="0" w:color="auto"/>
        <w:left w:val="none" w:sz="0" w:space="0" w:color="auto"/>
        <w:bottom w:val="none" w:sz="0" w:space="0" w:color="auto"/>
        <w:right w:val="none" w:sz="0" w:space="0" w:color="auto"/>
      </w:divBdr>
    </w:div>
    <w:div w:id="1584752694">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53BCC"/>
    <w:rsid w:val="00074DD8"/>
    <w:rsid w:val="000E7285"/>
    <w:rsid w:val="00193073"/>
    <w:rsid w:val="001A74A4"/>
    <w:rsid w:val="001D4924"/>
    <w:rsid w:val="00281395"/>
    <w:rsid w:val="002F5E8A"/>
    <w:rsid w:val="00340635"/>
    <w:rsid w:val="00367599"/>
    <w:rsid w:val="003B6B35"/>
    <w:rsid w:val="00474911"/>
    <w:rsid w:val="005302FC"/>
    <w:rsid w:val="00557DFF"/>
    <w:rsid w:val="006473B0"/>
    <w:rsid w:val="007422D0"/>
    <w:rsid w:val="00750737"/>
    <w:rsid w:val="00830709"/>
    <w:rsid w:val="008A30F4"/>
    <w:rsid w:val="008C2187"/>
    <w:rsid w:val="00993134"/>
    <w:rsid w:val="009C28A7"/>
    <w:rsid w:val="009F1174"/>
    <w:rsid w:val="00AE1C5D"/>
    <w:rsid w:val="00BC14F4"/>
    <w:rsid w:val="00C67096"/>
    <w:rsid w:val="00C706A8"/>
    <w:rsid w:val="00C95C27"/>
    <w:rsid w:val="00D31EDA"/>
    <w:rsid w:val="00DC6F40"/>
    <w:rsid w:val="00E65396"/>
    <w:rsid w:val="00E8568E"/>
    <w:rsid w:val="00E97103"/>
    <w:rsid w:val="00ED17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913E-2C2C-4FEC-834F-2BC62828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3868</Characters>
  <Application>Microsoft Office Word</Application>
  <DocSecurity>0</DocSecurity>
  <Lines>32</Lines>
  <Paragraphs>8</Paragraphs>
  <ScaleCrop>false</ScaleCrop>
  <HeadingPairs>
    <vt:vector size="8" baseType="variant">
      <vt:variant>
        <vt:lpstr>Titel</vt:lpstr>
      </vt:variant>
      <vt:variant>
        <vt:i4>1</vt:i4>
      </vt:variant>
      <vt:variant>
        <vt:lpstr>Title</vt:lpstr>
      </vt:variant>
      <vt:variant>
        <vt:i4>1</vt:i4>
      </vt:variant>
      <vt:variant>
        <vt:lpstr>Headings</vt:lpstr>
      </vt:variant>
      <vt:variant>
        <vt:i4>1</vt:i4>
      </vt:variant>
      <vt:variant>
        <vt:lpstr>Titre</vt:lpstr>
      </vt:variant>
      <vt:variant>
        <vt:i4>1</vt:i4>
      </vt:variant>
    </vt:vector>
  </HeadingPairs>
  <TitlesOfParts>
    <vt:vector size="4" baseType="lpstr">
      <vt:lpstr>Liebherr and Aeroman sign heat exchanger maintenance services agreement</vt:lpstr>
      <vt:lpstr>Liebherr and Aeroman sign heat exchanger maintenance services agreement</vt:lpstr>
      <vt:lpstr>⸺</vt:lpstr>
      <vt:lpstr>Liebherr and Aeroman sign heat exchanger maintenance services agreement</vt:lpstr>
    </vt:vector>
  </TitlesOfParts>
  <Company>Liebherr</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and Aeroman sign heat exchanger maintenance services agreement</dc:title>
  <dc:subject/>
  <dc:creator>Goetz Manuel (LHO)</dc:creator>
  <cp:keywords/>
  <dc:description/>
  <cp:lastModifiedBy>Braam Ute (AER)</cp:lastModifiedBy>
  <cp:revision>2</cp:revision>
  <cp:lastPrinted>2023-06-07T14:25:00Z</cp:lastPrinted>
  <dcterms:created xsi:type="dcterms:W3CDTF">2023-06-07T15:09:00Z</dcterms:created>
  <dcterms:modified xsi:type="dcterms:W3CDTF">2023-06-07T15:09:00Z</dcterms:modified>
  <cp:category>Press release</cp:category>
</cp:coreProperties>
</file>